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504FD">
      <w:pPr>
        <w:adjustRightInd w:val="0"/>
        <w:snapToGrid w:val="0"/>
        <w:spacing w:line="580" w:lineRule="exact"/>
        <w:jc w:val="center"/>
        <w:rPr>
          <w:rFonts w:eastAsia="方正小标宋简体" w:cs="方正小标宋简体"/>
          <w:sz w:val="44"/>
          <w:szCs w:val="44"/>
        </w:rPr>
      </w:pPr>
      <w:r>
        <w:rPr>
          <w:rFonts w:hint="eastAsia" w:eastAsia="方正小标宋简体" w:cs="方正小标宋简体"/>
          <w:sz w:val="44"/>
          <w:szCs w:val="44"/>
        </w:rPr>
        <w:t>关于举办</w:t>
      </w:r>
      <w:r>
        <w:rPr>
          <w:rFonts w:hint="eastAsia" w:eastAsia="方正小标宋简体" w:cs="方正小标宋简体"/>
          <w:sz w:val="44"/>
          <w:szCs w:val="44"/>
          <w:lang w:val="en-US" w:eastAsia="zh-CN"/>
        </w:rPr>
        <w:t>2026年浙江省</w:t>
      </w:r>
      <w:r>
        <w:rPr>
          <w:rFonts w:hint="eastAsia" w:eastAsia="方正小标宋简体" w:cs="方正小标宋简体"/>
          <w:sz w:val="44"/>
          <w:szCs w:val="44"/>
        </w:rPr>
        <w:t>诗词讲解</w:t>
      </w:r>
      <w:r>
        <w:rPr>
          <w:rFonts w:hint="eastAsia" w:eastAsia="方正小标宋简体" w:cs="方正小标宋简体"/>
          <w:sz w:val="44"/>
          <w:szCs w:val="44"/>
          <w:lang w:val="en-US" w:eastAsia="zh-CN"/>
        </w:rPr>
        <w:t>大赛</w:t>
      </w:r>
      <w:r>
        <w:rPr>
          <w:rFonts w:hint="eastAsia" w:eastAsia="方正小标宋简体" w:cs="方正小标宋简体"/>
          <w:sz w:val="44"/>
          <w:szCs w:val="44"/>
        </w:rPr>
        <w:t>衢州职业技术学院选拔赛的通知</w:t>
      </w:r>
    </w:p>
    <w:p w14:paraId="4E6D5AD1">
      <w:pPr>
        <w:pStyle w:val="5"/>
        <w:spacing w:beforeAutospacing="0" w:afterAutospacing="0" w:line="580" w:lineRule="exact"/>
        <w:ind w:firstLine="600" w:firstLineChars="200"/>
        <w:jc w:val="center"/>
        <w:rPr>
          <w:sz w:val="30"/>
          <w:szCs w:val="30"/>
        </w:rPr>
      </w:pPr>
    </w:p>
    <w:p w14:paraId="5441D5F9">
      <w:pPr>
        <w:widowControl/>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为传承弘扬中华优秀文化，深入挖掘中华经典诗词中所蕴含的民族正气、爱国情怀、道德品质和艺术魅力，</w:t>
      </w:r>
      <w:r>
        <w:rPr>
          <w:rFonts w:hint="eastAsia" w:eastAsia="仿宋_GB2312"/>
          <w:kern w:val="0"/>
          <w:sz w:val="32"/>
          <w:szCs w:val="32"/>
        </w:rPr>
        <w:t>选拔参加202</w:t>
      </w:r>
      <w:r>
        <w:rPr>
          <w:rFonts w:hint="eastAsia" w:eastAsia="仿宋_GB2312"/>
          <w:kern w:val="0"/>
          <w:sz w:val="32"/>
          <w:szCs w:val="32"/>
          <w:lang w:val="en-US" w:eastAsia="zh-CN"/>
        </w:rPr>
        <w:t>6</w:t>
      </w:r>
      <w:r>
        <w:rPr>
          <w:rFonts w:hint="eastAsia" w:eastAsia="仿宋_GB2312"/>
          <w:kern w:val="0"/>
          <w:sz w:val="32"/>
          <w:szCs w:val="32"/>
        </w:rPr>
        <w:t>年浙江省</w:t>
      </w:r>
      <w:r>
        <w:rPr>
          <w:rFonts w:eastAsia="仿宋_GB2312"/>
          <w:kern w:val="0"/>
          <w:sz w:val="32"/>
          <w:szCs w:val="32"/>
        </w:rPr>
        <w:t>诗词讲解</w:t>
      </w:r>
      <w:r>
        <w:rPr>
          <w:rFonts w:hint="eastAsia" w:eastAsia="仿宋_GB2312"/>
          <w:kern w:val="0"/>
          <w:sz w:val="32"/>
          <w:szCs w:val="32"/>
          <w:lang w:val="en-US" w:eastAsia="zh-CN"/>
        </w:rPr>
        <w:t>大</w:t>
      </w:r>
      <w:r>
        <w:rPr>
          <w:rFonts w:eastAsia="仿宋_GB2312"/>
          <w:kern w:val="0"/>
          <w:sz w:val="32"/>
          <w:szCs w:val="32"/>
        </w:rPr>
        <w:t>赛（以下简称讲解</w:t>
      </w:r>
      <w:r>
        <w:rPr>
          <w:rFonts w:hint="eastAsia" w:eastAsia="仿宋_GB2312"/>
          <w:kern w:val="0"/>
          <w:sz w:val="32"/>
          <w:szCs w:val="32"/>
          <w:lang w:val="en-US" w:eastAsia="zh-CN"/>
        </w:rPr>
        <w:t>大</w:t>
      </w:r>
      <w:r>
        <w:rPr>
          <w:rFonts w:eastAsia="仿宋_GB2312"/>
          <w:kern w:val="0"/>
          <w:sz w:val="32"/>
          <w:szCs w:val="32"/>
        </w:rPr>
        <w:t>赛）</w:t>
      </w:r>
      <w:r>
        <w:rPr>
          <w:rFonts w:hint="eastAsia" w:eastAsia="仿宋_GB2312"/>
          <w:kern w:val="0"/>
          <w:sz w:val="32"/>
          <w:szCs w:val="32"/>
        </w:rPr>
        <w:t>我校优秀选手，决定举办校内选拔赛</w:t>
      </w:r>
      <w:r>
        <w:rPr>
          <w:rFonts w:eastAsia="仿宋_GB2312"/>
          <w:kern w:val="0"/>
          <w:sz w:val="32"/>
          <w:szCs w:val="32"/>
        </w:rPr>
        <w:t>。</w:t>
      </w:r>
      <w:r>
        <w:rPr>
          <w:rFonts w:hint="eastAsia" w:eastAsia="仿宋_GB2312"/>
          <w:kern w:val="0"/>
          <w:sz w:val="32"/>
          <w:szCs w:val="32"/>
        </w:rPr>
        <w:t>具体通知如下：</w:t>
      </w:r>
    </w:p>
    <w:p w14:paraId="7CBA8752">
      <w:pPr>
        <w:pStyle w:val="5"/>
        <w:spacing w:beforeAutospacing="0" w:afterAutospacing="0" w:line="580" w:lineRule="exact"/>
        <w:ind w:firstLine="640" w:firstLineChars="200"/>
        <w:rPr>
          <w:rFonts w:eastAsia="黑体"/>
          <w:bCs/>
          <w:sz w:val="32"/>
          <w:szCs w:val="32"/>
        </w:rPr>
      </w:pPr>
      <w:r>
        <w:rPr>
          <w:rFonts w:eastAsia="黑体"/>
          <w:bCs/>
          <w:sz w:val="32"/>
          <w:szCs w:val="32"/>
        </w:rPr>
        <w:t>一、参赛对象及类别</w:t>
      </w:r>
    </w:p>
    <w:p w14:paraId="1AE65B23">
      <w:pPr>
        <w:widowControl/>
        <w:shd w:val="clear" w:color="auto" w:fill="FFFFFF"/>
        <w:adjustRightInd w:val="0"/>
        <w:snapToGrid w:val="0"/>
        <w:spacing w:line="58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参赛对象为我校全日制在读大一、大二学生。</w:t>
      </w:r>
    </w:p>
    <w:p w14:paraId="12431B6B">
      <w:pPr>
        <w:adjustRightInd w:val="0"/>
        <w:snapToGrid w:val="0"/>
        <w:spacing w:line="580" w:lineRule="exact"/>
        <w:ind w:firstLine="640" w:firstLineChars="200"/>
        <w:rPr>
          <w:rFonts w:eastAsia="黑体"/>
          <w:bCs/>
          <w:sz w:val="32"/>
          <w:szCs w:val="32"/>
        </w:rPr>
      </w:pPr>
      <w:r>
        <w:rPr>
          <w:rFonts w:eastAsia="黑体"/>
          <w:bCs/>
          <w:sz w:val="32"/>
          <w:szCs w:val="32"/>
        </w:rPr>
        <w:t>二、参赛要求</w:t>
      </w:r>
    </w:p>
    <w:p w14:paraId="61F4E5B9">
      <w:pPr>
        <w:autoSpaceDE w:val="0"/>
        <w:autoSpaceDN w:val="0"/>
        <w:adjustRightInd w:val="0"/>
        <w:spacing w:line="580" w:lineRule="exact"/>
        <w:ind w:firstLine="640" w:firstLineChars="200"/>
        <w:jc w:val="left"/>
        <w:rPr>
          <w:rFonts w:hint="default" w:eastAsia="楷体_GB2312"/>
          <w:bCs/>
          <w:kern w:val="0"/>
          <w:sz w:val="32"/>
          <w:szCs w:val="32"/>
          <w:lang w:val="en-US" w:eastAsia="zh-CN" w:bidi="ar"/>
        </w:rPr>
      </w:pPr>
      <w:r>
        <w:rPr>
          <w:rFonts w:hint="eastAsia" w:eastAsia="楷体_GB2312"/>
          <w:bCs/>
          <w:kern w:val="0"/>
          <w:sz w:val="32"/>
          <w:szCs w:val="32"/>
          <w:lang w:val="en-US" w:eastAsia="zh-CN" w:bidi="ar"/>
        </w:rPr>
        <w:t>本次竞赛分初赛和决赛两个阶段。以下是初赛要求，决赛要求另行通知。</w:t>
      </w:r>
    </w:p>
    <w:p w14:paraId="337F9936">
      <w:pPr>
        <w:autoSpaceDE w:val="0"/>
        <w:autoSpaceDN w:val="0"/>
        <w:adjustRightInd w:val="0"/>
        <w:spacing w:line="580" w:lineRule="exact"/>
        <w:ind w:firstLine="640" w:firstLineChars="200"/>
        <w:jc w:val="left"/>
        <w:rPr>
          <w:rFonts w:eastAsia="楷体_GB2312"/>
          <w:bCs/>
          <w:kern w:val="0"/>
          <w:sz w:val="32"/>
          <w:szCs w:val="32"/>
          <w:lang w:bidi="ar"/>
        </w:rPr>
      </w:pPr>
      <w:r>
        <w:rPr>
          <w:rFonts w:eastAsia="楷体_GB2312"/>
          <w:bCs/>
          <w:kern w:val="0"/>
          <w:sz w:val="32"/>
          <w:szCs w:val="32"/>
          <w:lang w:bidi="ar"/>
        </w:rPr>
        <w:t>（一）内容要求</w:t>
      </w:r>
    </w:p>
    <w:p w14:paraId="41256F14">
      <w:pPr>
        <w:widowControl/>
        <w:shd w:val="clear" w:color="auto" w:fill="FFFFFF"/>
        <w:adjustRightInd w:val="0"/>
        <w:snapToGrid w:val="0"/>
        <w:spacing w:line="580" w:lineRule="exact"/>
        <w:ind w:firstLine="640" w:firstLineChars="200"/>
        <w:rPr>
          <w:rFonts w:hint="default" w:eastAsia="仿宋_GB2312"/>
          <w:color w:val="auto"/>
          <w:kern w:val="0"/>
          <w:sz w:val="32"/>
          <w:szCs w:val="32"/>
          <w:lang w:val="en-US" w:eastAsia="zh-CN"/>
        </w:rPr>
      </w:pPr>
      <w:r>
        <w:rPr>
          <w:rFonts w:eastAsia="仿宋_GB2312"/>
          <w:kern w:val="0"/>
          <w:sz w:val="32"/>
          <w:szCs w:val="32"/>
        </w:rPr>
        <w:t>讲解须使用国家通用语言文字，内容</w:t>
      </w:r>
      <w:r>
        <w:rPr>
          <w:rFonts w:hint="eastAsia" w:eastAsia="仿宋_GB2312"/>
          <w:kern w:val="0"/>
          <w:sz w:val="32"/>
          <w:szCs w:val="32"/>
        </w:rPr>
        <w:t>为</w:t>
      </w:r>
      <w:r>
        <w:rPr>
          <w:rFonts w:hint="eastAsia" w:eastAsia="仿宋_GB2312"/>
          <w:color w:val="auto"/>
          <w:kern w:val="0"/>
          <w:sz w:val="32"/>
          <w:szCs w:val="32"/>
        </w:rPr>
        <w:t>附件1</w:t>
      </w:r>
      <w:r>
        <w:rPr>
          <w:rFonts w:hint="eastAsia" w:eastAsia="仿宋_GB2312"/>
          <w:color w:val="auto"/>
          <w:kern w:val="0"/>
          <w:sz w:val="32"/>
          <w:szCs w:val="32"/>
          <w:lang w:val="en-US" w:eastAsia="zh-CN"/>
        </w:rPr>
        <w:t>中的6首诗词任选一首。</w:t>
      </w:r>
    </w:p>
    <w:p w14:paraId="54233086">
      <w:pPr>
        <w:widowControl/>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参赛选手应广泛阅读相关书籍，结合个人生活经验与感受，</w:t>
      </w:r>
      <w:r>
        <w:rPr>
          <w:rFonts w:hint="eastAsia" w:eastAsia="仿宋_GB2312"/>
          <w:kern w:val="0"/>
          <w:sz w:val="32"/>
          <w:szCs w:val="32"/>
        </w:rPr>
        <w:t>从所给题库中任意选择一首</w:t>
      </w:r>
      <w:r>
        <w:rPr>
          <w:rFonts w:eastAsia="仿宋_GB2312"/>
          <w:kern w:val="0"/>
          <w:sz w:val="32"/>
          <w:szCs w:val="32"/>
        </w:rPr>
        <w:t>诗词作品</w:t>
      </w:r>
      <w:r>
        <w:rPr>
          <w:rFonts w:hint="eastAsia" w:eastAsia="仿宋_GB2312"/>
          <w:kern w:val="0"/>
          <w:sz w:val="32"/>
          <w:szCs w:val="32"/>
        </w:rPr>
        <w:t>进行</w:t>
      </w:r>
      <w:r>
        <w:rPr>
          <w:rFonts w:eastAsia="仿宋_GB2312"/>
          <w:kern w:val="0"/>
          <w:sz w:val="32"/>
          <w:szCs w:val="32"/>
        </w:rPr>
        <w:t>讲解，并阐述诗词的意义与价值，使用多媒体及其他创新形式录制讲解视频。</w:t>
      </w:r>
    </w:p>
    <w:p w14:paraId="2D3A12BB">
      <w:pPr>
        <w:widowControl/>
        <w:shd w:val="clear" w:color="auto" w:fill="FFFFFF"/>
        <w:adjustRightInd w:val="0"/>
        <w:snapToGrid w:val="0"/>
        <w:spacing w:line="580" w:lineRule="exact"/>
        <w:ind w:firstLine="643" w:firstLineChars="200"/>
        <w:rPr>
          <w:rFonts w:hint="default" w:eastAsia="仿宋_GB2312"/>
          <w:kern w:val="0"/>
          <w:sz w:val="32"/>
          <w:szCs w:val="32"/>
          <w:lang w:val="en-US" w:eastAsia="zh-CN"/>
        </w:rPr>
      </w:pPr>
      <w:r>
        <w:rPr>
          <w:rFonts w:hint="eastAsia" w:eastAsia="仿宋_GB2312"/>
          <w:b/>
          <w:bCs/>
          <w:kern w:val="0"/>
          <w:sz w:val="32"/>
          <w:szCs w:val="32"/>
          <w:lang w:val="en-US" w:eastAsia="zh-CN"/>
        </w:rPr>
        <w:t>特别提示：</w:t>
      </w:r>
      <w:r>
        <w:rPr>
          <w:rFonts w:hint="eastAsia" w:eastAsia="仿宋_GB2312"/>
          <w:kern w:val="0"/>
          <w:sz w:val="32"/>
          <w:szCs w:val="32"/>
          <w:lang w:val="en-US" w:eastAsia="zh-CN"/>
        </w:rPr>
        <w:t>讲解过程中必须包含对诗词文本的相关原句引用和朗诵，对全文的朗诵不做硬性要求，是否朗诵原文由选手根据讲解需要自行决定。</w:t>
      </w:r>
    </w:p>
    <w:p w14:paraId="650971D9">
      <w:pPr>
        <w:autoSpaceDE w:val="0"/>
        <w:autoSpaceDN w:val="0"/>
        <w:adjustRightInd w:val="0"/>
        <w:spacing w:line="580" w:lineRule="exact"/>
        <w:ind w:firstLine="640" w:firstLineChars="200"/>
        <w:jc w:val="left"/>
        <w:rPr>
          <w:rFonts w:eastAsia="楷体_GB2312"/>
          <w:bCs/>
          <w:kern w:val="0"/>
          <w:sz w:val="32"/>
          <w:szCs w:val="32"/>
          <w:lang w:bidi="ar"/>
        </w:rPr>
      </w:pPr>
      <w:r>
        <w:rPr>
          <w:rFonts w:eastAsia="楷体_GB2312"/>
          <w:bCs/>
          <w:kern w:val="0"/>
          <w:sz w:val="32"/>
          <w:szCs w:val="32"/>
          <w:lang w:bidi="ar"/>
        </w:rPr>
        <w:t>（二）形式要求</w:t>
      </w:r>
    </w:p>
    <w:p w14:paraId="366184A0">
      <w:pPr>
        <w:widowControl/>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参赛作品要求为202</w:t>
      </w:r>
      <w:r>
        <w:rPr>
          <w:rFonts w:hint="eastAsia" w:eastAsia="仿宋_GB2312"/>
          <w:kern w:val="0"/>
          <w:sz w:val="32"/>
          <w:szCs w:val="32"/>
          <w:lang w:val="en-US" w:eastAsia="zh-CN"/>
        </w:rPr>
        <w:t>5</w:t>
      </w:r>
      <w:r>
        <w:rPr>
          <w:rFonts w:eastAsia="仿宋_GB2312"/>
          <w:kern w:val="0"/>
          <w:sz w:val="32"/>
          <w:szCs w:val="32"/>
        </w:rPr>
        <w:t>年</w:t>
      </w:r>
      <w:r>
        <w:rPr>
          <w:rFonts w:hint="eastAsia" w:eastAsia="仿宋_GB2312"/>
          <w:kern w:val="0"/>
          <w:sz w:val="32"/>
          <w:szCs w:val="32"/>
        </w:rPr>
        <w:t>1</w:t>
      </w:r>
      <w:r>
        <w:rPr>
          <w:rFonts w:hint="eastAsia" w:eastAsia="仿宋_GB2312"/>
          <w:kern w:val="0"/>
          <w:sz w:val="32"/>
          <w:szCs w:val="32"/>
          <w:lang w:val="en-US" w:eastAsia="zh-CN"/>
        </w:rPr>
        <w:t>1</w:t>
      </w:r>
      <w:r>
        <w:rPr>
          <w:rFonts w:hint="eastAsia" w:eastAsia="仿宋_GB2312"/>
          <w:kern w:val="0"/>
          <w:sz w:val="32"/>
          <w:szCs w:val="32"/>
        </w:rPr>
        <w:t>月后</w:t>
      </w:r>
      <w:r>
        <w:rPr>
          <w:rFonts w:eastAsia="仿宋_GB2312"/>
          <w:kern w:val="0"/>
          <w:sz w:val="32"/>
          <w:szCs w:val="32"/>
        </w:rPr>
        <w:t>新录制创作的视频，</w:t>
      </w:r>
      <w:r>
        <w:rPr>
          <w:rFonts w:eastAsia="仿宋_GB2312"/>
          <w:color w:val="000000"/>
          <w:kern w:val="0"/>
          <w:sz w:val="32"/>
          <w:szCs w:val="32"/>
        </w:rPr>
        <w:t>横屏</w:t>
      </w:r>
      <w:r>
        <w:rPr>
          <w:rFonts w:eastAsia="仿宋_GB2312"/>
          <w:kern w:val="0"/>
          <w:sz w:val="32"/>
          <w:szCs w:val="32"/>
        </w:rPr>
        <w:t>拍摄，格式为MP4，长度为5分钟</w:t>
      </w:r>
      <w:r>
        <w:rPr>
          <w:rFonts w:hint="eastAsia" w:eastAsia="仿宋_GB2312"/>
          <w:kern w:val="0"/>
          <w:sz w:val="32"/>
          <w:szCs w:val="32"/>
          <w:lang w:val="en-US" w:eastAsia="zh-CN"/>
        </w:rPr>
        <w:t>以内</w:t>
      </w:r>
      <w:r>
        <w:rPr>
          <w:rFonts w:eastAsia="仿宋_GB2312"/>
          <w:kern w:val="0"/>
          <w:sz w:val="32"/>
          <w:szCs w:val="32"/>
        </w:rPr>
        <w:t>，清晰度不低于720P，大小不超过700MB，图像、声音清晰，不抖动、无噪音，参赛者</w:t>
      </w:r>
      <w:r>
        <w:rPr>
          <w:rFonts w:eastAsia="仿宋_GB2312"/>
          <w:color w:val="000000"/>
          <w:kern w:val="0"/>
          <w:sz w:val="32"/>
          <w:szCs w:val="32"/>
        </w:rPr>
        <w:t>须</w:t>
      </w:r>
      <w:r>
        <w:rPr>
          <w:rFonts w:hint="eastAsia" w:eastAsia="仿宋_GB2312"/>
          <w:color w:val="000000"/>
          <w:kern w:val="0"/>
          <w:sz w:val="32"/>
          <w:szCs w:val="32"/>
          <w:lang w:val="en-US" w:eastAsia="zh-CN"/>
        </w:rPr>
        <w:t>全程</w:t>
      </w:r>
      <w:r>
        <w:rPr>
          <w:rFonts w:eastAsia="仿宋_GB2312"/>
          <w:kern w:val="0"/>
          <w:sz w:val="32"/>
          <w:szCs w:val="32"/>
        </w:rPr>
        <w:t>出镜</w:t>
      </w:r>
      <w:r>
        <w:rPr>
          <w:rFonts w:hint="eastAsia" w:eastAsia="仿宋_GB2312"/>
          <w:kern w:val="0"/>
          <w:sz w:val="32"/>
          <w:szCs w:val="32"/>
          <w:lang w:eastAsia="zh-CN"/>
        </w:rPr>
        <w:t>，</w:t>
      </w:r>
      <w:r>
        <w:rPr>
          <w:rFonts w:hint="eastAsia" w:eastAsia="仿宋_GB2312"/>
          <w:kern w:val="0"/>
          <w:sz w:val="32"/>
          <w:szCs w:val="32"/>
          <w:lang w:val="en-US" w:eastAsia="zh-CN"/>
        </w:rPr>
        <w:t>本人原声、禁止配音录制</w:t>
      </w:r>
      <w:r>
        <w:rPr>
          <w:rFonts w:eastAsia="仿宋_GB2312"/>
          <w:kern w:val="0"/>
          <w:sz w:val="32"/>
          <w:szCs w:val="32"/>
        </w:rPr>
        <w:t>。</w:t>
      </w:r>
    </w:p>
    <w:p w14:paraId="5629AC17">
      <w:pPr>
        <w:widowControl/>
        <w:shd w:val="clear" w:color="auto" w:fill="FFFFFF"/>
        <w:adjustRightInd w:val="0"/>
        <w:snapToGrid w:val="0"/>
        <w:spacing w:line="580" w:lineRule="exact"/>
        <w:ind w:firstLine="640" w:firstLineChars="200"/>
        <w:rPr>
          <w:rFonts w:hint="default" w:eastAsia="仿宋_GB2312"/>
          <w:kern w:val="0"/>
          <w:sz w:val="32"/>
          <w:szCs w:val="32"/>
          <w:lang w:val="en-US" w:eastAsia="zh-CN"/>
        </w:rPr>
      </w:pPr>
      <w:r>
        <w:rPr>
          <w:rFonts w:eastAsia="仿宋_GB2312"/>
          <w:kern w:val="0"/>
          <w:sz w:val="32"/>
          <w:szCs w:val="32"/>
        </w:rPr>
        <w:t>视频文字建议使用方正字库字体或其他有版权的字体，视频开头以文字方式展示作品名称及作品作者信息，信息须正确、规范，与赛事平台填报信息一致。</w:t>
      </w:r>
      <w:r>
        <w:rPr>
          <w:rFonts w:hint="eastAsia" w:eastAsia="仿宋_GB2312"/>
          <w:kern w:val="0"/>
          <w:sz w:val="32"/>
          <w:szCs w:val="32"/>
          <w:lang w:val="en-US" w:eastAsia="zh-CN"/>
        </w:rPr>
        <w:t>严禁出现与参赛者个人相关信息（包括姓名、班级等）出现。</w:t>
      </w:r>
    </w:p>
    <w:p w14:paraId="17BBD084">
      <w:pPr>
        <w:autoSpaceDE w:val="0"/>
        <w:autoSpaceDN w:val="0"/>
        <w:adjustRightInd w:val="0"/>
        <w:spacing w:line="580" w:lineRule="exact"/>
        <w:ind w:firstLine="640" w:firstLineChars="200"/>
        <w:jc w:val="left"/>
        <w:rPr>
          <w:rFonts w:eastAsia="楷体_GB2312"/>
          <w:bCs/>
          <w:kern w:val="0"/>
          <w:sz w:val="32"/>
          <w:szCs w:val="32"/>
          <w:lang w:bidi="ar"/>
        </w:rPr>
      </w:pPr>
      <w:r>
        <w:rPr>
          <w:rFonts w:eastAsia="楷体_GB2312"/>
          <w:bCs/>
          <w:kern w:val="0"/>
          <w:sz w:val="32"/>
          <w:szCs w:val="32"/>
          <w:lang w:bidi="ar"/>
        </w:rPr>
        <w:t>（三）其他要求</w:t>
      </w:r>
    </w:p>
    <w:p w14:paraId="1B3B097C">
      <w:pPr>
        <w:widowControl/>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每人限报1件作品</w:t>
      </w:r>
      <w:r>
        <w:rPr>
          <w:rFonts w:hint="eastAsia" w:eastAsia="仿宋_GB2312"/>
          <w:kern w:val="0"/>
          <w:sz w:val="32"/>
          <w:szCs w:val="32"/>
        </w:rPr>
        <w:t>；本次比赛为个人赛。</w:t>
      </w:r>
    </w:p>
    <w:p w14:paraId="42E78FFF">
      <w:pPr>
        <w:widowControl/>
        <w:adjustRightInd w:val="0"/>
        <w:snapToGrid w:val="0"/>
        <w:spacing w:line="580" w:lineRule="exact"/>
        <w:ind w:firstLine="640" w:firstLineChars="200"/>
        <w:rPr>
          <w:rFonts w:eastAsia="黑体"/>
          <w:kern w:val="0"/>
          <w:sz w:val="32"/>
        </w:rPr>
      </w:pPr>
      <w:r>
        <w:rPr>
          <w:rFonts w:hint="eastAsia" w:eastAsia="黑体"/>
          <w:kern w:val="0"/>
          <w:sz w:val="32"/>
        </w:rPr>
        <w:t>三、大赛平台</w:t>
      </w:r>
    </w:p>
    <w:p w14:paraId="3D2C3F7A">
      <w:pPr>
        <w:widowControl/>
        <w:shd w:val="clear" w:color="auto" w:fill="FFFFFF"/>
        <w:adjustRightInd w:val="0"/>
        <w:snapToGrid w:val="0"/>
        <w:spacing w:line="580" w:lineRule="exact"/>
        <w:ind w:firstLine="640" w:firstLineChars="200"/>
        <w:rPr>
          <w:rFonts w:hint="eastAsia" w:eastAsia="仿宋_GB2312"/>
          <w:b/>
          <w:bCs/>
          <w:color w:val="auto"/>
          <w:kern w:val="0"/>
          <w:sz w:val="32"/>
          <w:szCs w:val="32"/>
        </w:rPr>
      </w:pPr>
      <w:r>
        <w:rPr>
          <w:rFonts w:hint="eastAsia" w:eastAsia="仿宋_GB2312"/>
          <w:color w:val="auto"/>
          <w:kern w:val="0"/>
          <w:sz w:val="32"/>
          <w:szCs w:val="32"/>
          <w:lang w:val="en-US" w:eastAsia="zh-CN"/>
        </w:rPr>
        <w:t>1.</w:t>
      </w:r>
      <w:r>
        <w:rPr>
          <w:rFonts w:hint="eastAsia" w:eastAsia="仿宋_GB2312"/>
          <w:color w:val="auto"/>
          <w:kern w:val="0"/>
          <w:sz w:val="32"/>
          <w:szCs w:val="32"/>
        </w:rPr>
        <w:t>本次大赛采用平台</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学习通</w:t>
      </w:r>
      <w:r>
        <w:rPr>
          <w:rFonts w:hint="eastAsia" w:eastAsia="仿宋_GB2312"/>
          <w:color w:val="auto"/>
          <w:kern w:val="0"/>
          <w:sz w:val="32"/>
          <w:szCs w:val="32"/>
          <w:lang w:eastAsia="zh-CN"/>
        </w:rPr>
        <w:t>”</w:t>
      </w:r>
      <w:r>
        <w:rPr>
          <w:rFonts w:hint="eastAsia" w:eastAsia="仿宋_GB2312"/>
          <w:color w:val="auto"/>
          <w:kern w:val="0"/>
          <w:sz w:val="32"/>
          <w:szCs w:val="32"/>
        </w:rPr>
        <w:t>。选手通过扫“</w:t>
      </w:r>
      <w:r>
        <w:rPr>
          <w:rFonts w:hint="eastAsia" w:eastAsia="仿宋_GB2312"/>
          <w:color w:val="auto"/>
          <w:kern w:val="0"/>
          <w:sz w:val="32"/>
          <w:szCs w:val="32"/>
          <w:lang w:val="en-US" w:eastAsia="zh-CN"/>
        </w:rPr>
        <w:t>学习通</w:t>
      </w:r>
      <w:r>
        <w:rPr>
          <w:rFonts w:hint="eastAsia" w:eastAsia="仿宋_GB2312"/>
          <w:color w:val="auto"/>
          <w:kern w:val="0"/>
          <w:sz w:val="32"/>
          <w:szCs w:val="32"/>
        </w:rPr>
        <w:t>”邀请码加入“</w:t>
      </w:r>
      <w:r>
        <w:rPr>
          <w:rFonts w:hint="eastAsia" w:eastAsia="仿宋_GB2312"/>
          <w:color w:val="auto"/>
          <w:kern w:val="0"/>
          <w:sz w:val="32"/>
          <w:szCs w:val="32"/>
          <w:lang w:val="en-US" w:eastAsia="zh-CN"/>
        </w:rPr>
        <w:t>诗词讲解大赛</w:t>
      </w:r>
      <w:r>
        <w:rPr>
          <w:rFonts w:hint="eastAsia" w:eastAsia="仿宋_GB2312"/>
          <w:color w:val="auto"/>
          <w:kern w:val="0"/>
          <w:sz w:val="32"/>
          <w:szCs w:val="32"/>
        </w:rPr>
        <w:t>”</w:t>
      </w:r>
      <w:r>
        <w:rPr>
          <w:rFonts w:hint="eastAsia" w:eastAsia="仿宋_GB2312"/>
          <w:color w:val="auto"/>
          <w:kern w:val="0"/>
          <w:sz w:val="32"/>
          <w:szCs w:val="32"/>
          <w:lang w:val="en-US" w:eastAsia="zh-CN"/>
        </w:rPr>
        <w:t>课程下的“2025年11月校赛”班级二维码</w:t>
      </w:r>
      <w:r>
        <w:rPr>
          <w:rFonts w:hint="eastAsia" w:eastAsia="仿宋_GB2312"/>
          <w:color w:val="auto"/>
          <w:kern w:val="0"/>
          <w:sz w:val="32"/>
          <w:szCs w:val="32"/>
        </w:rPr>
        <w:t>，将初赛讲解视频发送至</w:t>
      </w:r>
      <w:r>
        <w:rPr>
          <w:rFonts w:hint="eastAsia" w:eastAsia="仿宋_GB2312"/>
          <w:color w:val="auto"/>
          <w:kern w:val="0"/>
          <w:sz w:val="32"/>
          <w:szCs w:val="32"/>
          <w:lang w:val="en-US" w:eastAsia="zh-CN"/>
        </w:rPr>
        <w:t>班级作业下</w:t>
      </w:r>
      <w:r>
        <w:rPr>
          <w:rFonts w:hint="eastAsia" w:eastAsia="仿宋_GB2312"/>
          <w:color w:val="auto"/>
          <w:kern w:val="0"/>
          <w:sz w:val="32"/>
          <w:szCs w:val="32"/>
        </w:rPr>
        <w:t>，由评委进行在线评选。</w:t>
      </w:r>
      <w:r>
        <w:rPr>
          <w:rFonts w:hint="eastAsia" w:eastAsia="仿宋_GB2312"/>
          <w:b/>
          <w:bCs/>
          <w:color w:val="auto"/>
          <w:kern w:val="0"/>
          <w:sz w:val="32"/>
          <w:szCs w:val="32"/>
        </w:rPr>
        <w:t>（</w:t>
      </w:r>
      <w:r>
        <w:rPr>
          <w:rFonts w:hint="eastAsia" w:eastAsia="仿宋_GB2312"/>
          <w:b/>
          <w:bCs/>
          <w:color w:val="auto"/>
          <w:kern w:val="0"/>
          <w:sz w:val="32"/>
          <w:szCs w:val="32"/>
          <w:lang w:val="en-US" w:eastAsia="zh-CN"/>
        </w:rPr>
        <w:t>班级</w:t>
      </w:r>
      <w:r>
        <w:rPr>
          <w:rFonts w:hint="eastAsia" w:eastAsia="仿宋_GB2312"/>
          <w:b/>
          <w:bCs/>
          <w:color w:val="auto"/>
          <w:kern w:val="0"/>
          <w:sz w:val="32"/>
          <w:szCs w:val="32"/>
        </w:rPr>
        <w:t>邀请码见图1）</w:t>
      </w:r>
    </w:p>
    <w:p w14:paraId="4E315EA4">
      <w:pPr>
        <w:widowControl/>
        <w:shd w:val="clear" w:color="auto" w:fill="FFFFFF"/>
        <w:adjustRightInd w:val="0"/>
        <w:snapToGrid w:val="0"/>
        <w:spacing w:line="580" w:lineRule="exact"/>
        <w:ind w:firstLine="640" w:firstLineChars="200"/>
        <w:rPr>
          <w:rFonts w:hint="eastAsia" w:eastAsia="仿宋_GB2312"/>
          <w:b/>
          <w:bCs/>
          <w:color w:val="auto"/>
          <w:kern w:val="0"/>
          <w:sz w:val="32"/>
          <w:szCs w:val="32"/>
          <w:lang w:val="en-US" w:eastAsia="zh-CN"/>
        </w:rPr>
      </w:pPr>
      <w:r>
        <w:rPr>
          <w:rFonts w:hint="eastAsia" w:eastAsia="仿宋_GB2312"/>
          <w:color w:val="auto"/>
          <w:kern w:val="0"/>
          <w:sz w:val="32"/>
          <w:szCs w:val="32"/>
          <w:lang w:val="en-US" w:eastAsia="zh-CN"/>
        </w:rPr>
        <w:t>2.为了方便选手咨询，设置“2026年浙江省诗词讲解大赛咨询群”钉钉群。</w:t>
      </w:r>
      <w:r>
        <w:rPr>
          <w:rFonts w:hint="eastAsia" w:eastAsia="仿宋_GB2312"/>
          <w:b/>
          <w:bCs/>
          <w:color w:val="auto"/>
          <w:kern w:val="0"/>
          <w:sz w:val="32"/>
          <w:szCs w:val="32"/>
          <w:lang w:val="en-US" w:eastAsia="zh-CN"/>
        </w:rPr>
        <w:t>（钉钉群二维码见图2）</w:t>
      </w:r>
    </w:p>
    <w:p w14:paraId="104C7C96">
      <w:pPr>
        <w:widowControl/>
        <w:shd w:val="clear" w:color="auto" w:fill="FFFFFF"/>
        <w:adjustRightInd w:val="0"/>
        <w:snapToGrid w:val="0"/>
        <w:spacing w:line="240" w:lineRule="auto"/>
        <w:rPr>
          <w:rFonts w:hint="eastAsia" w:eastAsia="黑体"/>
          <w:b/>
          <w:bCs/>
          <w:kern w:val="0"/>
          <w:sz w:val="32"/>
          <w:lang w:val="en-US" w:eastAsia="zh-CN"/>
        </w:rPr>
      </w:pPr>
      <w:r>
        <w:rPr>
          <w:rFonts w:hint="eastAsia" w:eastAsia="黑体"/>
          <w:b/>
          <w:bCs/>
          <w:kern w:val="0"/>
          <w:sz w:val="32"/>
          <w:lang w:val="en-US" w:eastAsia="zh-CN"/>
        </w:rPr>
        <w:t xml:space="preserve">    </w:t>
      </w:r>
    </w:p>
    <w:p w14:paraId="7D183000">
      <w:pPr>
        <w:widowControl/>
        <w:shd w:val="clear" w:color="auto" w:fill="FFFFFF"/>
        <w:adjustRightInd w:val="0"/>
        <w:snapToGrid w:val="0"/>
        <w:spacing w:line="240" w:lineRule="auto"/>
        <w:rPr>
          <w:rFonts w:hint="default" w:eastAsia="黑体"/>
          <w:b/>
          <w:bCs/>
          <w:kern w:val="0"/>
          <w:sz w:val="32"/>
          <w:lang w:val="en-US" w:eastAsia="zh-CN"/>
        </w:rPr>
      </w:pPr>
      <w:r>
        <w:rPr>
          <w:rFonts w:hint="eastAsia" w:eastAsia="黑体"/>
          <w:b/>
          <w:bCs/>
          <w:kern w:val="0"/>
          <w:sz w:val="32"/>
          <w:lang w:val="en-US" w:eastAsia="zh-CN"/>
        </w:rPr>
        <w:t xml:space="preserve">   </w:t>
      </w:r>
      <w:r>
        <w:rPr>
          <w:rFonts w:hint="eastAsia" w:eastAsia="黑体"/>
          <w:b/>
          <w:bCs/>
          <w:kern w:val="0"/>
          <w:sz w:val="32"/>
          <w:lang w:eastAsia="zh-CN"/>
        </w:rPr>
        <w:drawing>
          <wp:inline distT="0" distB="0" distL="114300" distR="114300">
            <wp:extent cx="1364615" cy="1678940"/>
            <wp:effectExtent l="0" t="0" r="6985" b="10160"/>
            <wp:docPr id="7" name="图片 7" descr="学习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习通二维码"/>
                    <pic:cNvPicPr>
                      <a:picLocks noChangeAspect="1"/>
                    </pic:cNvPicPr>
                  </pic:nvPicPr>
                  <pic:blipFill>
                    <a:blip r:embed="rId6"/>
                    <a:stretch>
                      <a:fillRect/>
                    </a:stretch>
                  </pic:blipFill>
                  <pic:spPr>
                    <a:xfrm>
                      <a:off x="0" y="0"/>
                      <a:ext cx="1364615" cy="1678940"/>
                    </a:xfrm>
                    <a:prstGeom prst="rect">
                      <a:avLst/>
                    </a:prstGeom>
                  </pic:spPr>
                </pic:pic>
              </a:graphicData>
            </a:graphic>
          </wp:inline>
        </w:drawing>
      </w:r>
      <w:r>
        <w:rPr>
          <w:rFonts w:hint="eastAsia" w:eastAsia="黑体"/>
          <w:b/>
          <w:bCs/>
          <w:kern w:val="0"/>
          <w:sz w:val="32"/>
          <w:lang w:val="en-US" w:eastAsia="zh-CN"/>
        </w:rPr>
        <w:t xml:space="preserve">          </w:t>
      </w:r>
      <w:r>
        <w:rPr>
          <w:rFonts w:hint="default" w:eastAsia="黑体"/>
          <w:b/>
          <w:bCs/>
          <w:kern w:val="0"/>
          <w:sz w:val="32"/>
          <w:lang w:val="en-US" w:eastAsia="zh-CN"/>
        </w:rPr>
        <w:drawing>
          <wp:inline distT="0" distB="0" distL="114300" distR="114300">
            <wp:extent cx="1807845" cy="1786255"/>
            <wp:effectExtent l="0" t="0" r="8255" b="4445"/>
            <wp:docPr id="8" name="图片 8" descr="钉钉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钉钉群二维码"/>
                    <pic:cNvPicPr>
                      <a:picLocks noChangeAspect="1"/>
                    </pic:cNvPicPr>
                  </pic:nvPicPr>
                  <pic:blipFill>
                    <a:blip r:embed="rId7"/>
                    <a:stretch>
                      <a:fillRect/>
                    </a:stretch>
                  </pic:blipFill>
                  <pic:spPr>
                    <a:xfrm>
                      <a:off x="0" y="0"/>
                      <a:ext cx="1807845" cy="1786255"/>
                    </a:xfrm>
                    <a:prstGeom prst="rect">
                      <a:avLst/>
                    </a:prstGeom>
                  </pic:spPr>
                </pic:pic>
              </a:graphicData>
            </a:graphic>
          </wp:inline>
        </w:drawing>
      </w:r>
      <w:r>
        <w:rPr>
          <w:rFonts w:hint="eastAsia" w:eastAsia="黑体"/>
          <w:b/>
          <w:bCs/>
          <w:kern w:val="0"/>
          <w:sz w:val="32"/>
          <w:lang w:val="en-US" w:eastAsia="zh-CN"/>
        </w:rPr>
        <w:t xml:space="preserve">       </w:t>
      </w:r>
    </w:p>
    <w:p w14:paraId="39D9E534">
      <w:pPr>
        <w:widowControl/>
        <w:shd w:val="clear" w:color="auto" w:fill="FFFFFF"/>
        <w:adjustRightInd w:val="0"/>
        <w:snapToGrid w:val="0"/>
        <w:spacing w:line="240" w:lineRule="auto"/>
        <w:ind w:firstLine="643" w:firstLineChars="200"/>
        <w:rPr>
          <w:rFonts w:hint="default" w:eastAsia="仿宋_GB2312"/>
          <w:b/>
          <w:bCs/>
          <w:kern w:val="0"/>
          <w:sz w:val="32"/>
          <w:szCs w:val="32"/>
          <w:lang w:val="en-US" w:eastAsia="zh-CN"/>
        </w:rPr>
      </w:pPr>
    </w:p>
    <w:p w14:paraId="2DBEE5B0">
      <w:pPr>
        <w:widowControl/>
        <w:adjustRightInd w:val="0"/>
        <w:snapToGrid w:val="0"/>
        <w:spacing w:line="580" w:lineRule="exact"/>
        <w:ind w:firstLine="480" w:firstLineChars="200"/>
        <w:rPr>
          <w:rFonts w:hint="default" w:eastAsia="仿宋_GB2312"/>
          <w:kern w:val="0"/>
          <w:sz w:val="32"/>
          <w:szCs w:val="32"/>
          <w:lang w:val="en-US" w:eastAsia="zh-CN"/>
        </w:rPr>
      </w:pPr>
      <w:r>
        <w:rPr>
          <w:rFonts w:ascii="宋体" w:hAnsi="宋体" w:eastAsia="宋体" w:cs="宋体"/>
          <w:sz w:val="24"/>
          <w:szCs w:val="24"/>
        </w:rPr>
        <w:drawing>
          <wp:inline distT="0" distB="0" distL="114300" distR="114300">
            <wp:extent cx="304800" cy="304800"/>
            <wp:effectExtent l="0" t="0" r="0"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hint="eastAsia" w:eastAsia="仿宋_GB2312"/>
          <w:snapToGrid w:val="0"/>
          <w:kern w:val="0"/>
          <w:sz w:val="32"/>
          <w:szCs w:val="32"/>
          <w:lang w:val="en-US" w:eastAsia="zh-CN"/>
        </w:rPr>
        <w:t xml:space="preserve">图1 </w:t>
      </w:r>
      <w:r>
        <w:rPr>
          <w:rFonts w:hint="eastAsia" w:eastAsia="仿宋_GB2312"/>
          <w:kern w:val="0"/>
          <w:sz w:val="32"/>
          <w:szCs w:val="32"/>
          <w:lang w:val="en-US" w:eastAsia="zh-CN"/>
        </w:rPr>
        <w:t xml:space="preserve">                     图2</w:t>
      </w:r>
    </w:p>
    <w:p w14:paraId="04856396">
      <w:pPr>
        <w:widowControl/>
        <w:adjustRightInd w:val="0"/>
        <w:snapToGrid w:val="0"/>
        <w:spacing w:line="580" w:lineRule="exact"/>
        <w:ind w:firstLine="643" w:firstLineChars="200"/>
        <w:rPr>
          <w:rFonts w:hint="eastAsia" w:eastAsia="黑体"/>
          <w:b/>
          <w:bCs/>
          <w:kern w:val="0"/>
          <w:sz w:val="32"/>
        </w:rPr>
      </w:pPr>
    </w:p>
    <w:p w14:paraId="658C05E8">
      <w:pPr>
        <w:widowControl/>
        <w:adjustRightInd w:val="0"/>
        <w:snapToGrid w:val="0"/>
        <w:spacing w:line="580" w:lineRule="exact"/>
        <w:ind w:firstLine="643" w:firstLineChars="200"/>
        <w:rPr>
          <w:rFonts w:eastAsia="黑体"/>
          <w:b/>
          <w:bCs/>
          <w:kern w:val="0"/>
          <w:sz w:val="32"/>
        </w:rPr>
      </w:pPr>
      <w:r>
        <w:rPr>
          <w:rFonts w:hint="eastAsia" w:eastAsia="黑体"/>
          <w:b/>
          <w:bCs/>
          <w:kern w:val="0"/>
          <w:sz w:val="32"/>
        </w:rPr>
        <w:t>四</w:t>
      </w:r>
      <w:r>
        <w:rPr>
          <w:rFonts w:eastAsia="黑体"/>
          <w:b/>
          <w:bCs/>
          <w:kern w:val="0"/>
          <w:sz w:val="32"/>
        </w:rPr>
        <w:t>、赛程安排</w:t>
      </w:r>
    </w:p>
    <w:p w14:paraId="47CB8646">
      <w:pPr>
        <w:autoSpaceDE w:val="0"/>
        <w:autoSpaceDN w:val="0"/>
        <w:adjustRightInd w:val="0"/>
        <w:spacing w:line="580" w:lineRule="exact"/>
        <w:ind w:firstLine="626" w:firstLineChars="195"/>
        <w:rPr>
          <w:rFonts w:eastAsia="仿宋_GB2312"/>
          <w:b/>
          <w:kern w:val="0"/>
          <w:sz w:val="32"/>
          <w:szCs w:val="32"/>
          <w:lang w:bidi="ar"/>
        </w:rPr>
      </w:pPr>
      <w:r>
        <w:rPr>
          <w:rFonts w:eastAsia="仿宋_GB2312"/>
          <w:b/>
          <w:kern w:val="0"/>
          <w:sz w:val="32"/>
          <w:szCs w:val="32"/>
          <w:lang w:bidi="ar"/>
        </w:rPr>
        <w:t>1.初赛</w:t>
      </w:r>
    </w:p>
    <w:p w14:paraId="760A62F5">
      <w:pPr>
        <w:autoSpaceDE w:val="0"/>
        <w:autoSpaceDN w:val="0"/>
        <w:adjustRightInd w:val="0"/>
        <w:spacing w:line="580" w:lineRule="exact"/>
        <w:ind w:firstLine="624" w:firstLineChars="195"/>
        <w:rPr>
          <w:rFonts w:eastAsia="仿宋_GB2312"/>
          <w:kern w:val="0"/>
          <w:sz w:val="32"/>
          <w:szCs w:val="32"/>
          <w:lang w:bidi="ar"/>
        </w:rPr>
      </w:pPr>
      <w:r>
        <w:rPr>
          <w:rFonts w:eastAsia="仿宋_GB2312"/>
          <w:kern w:val="0"/>
          <w:sz w:val="32"/>
          <w:szCs w:val="32"/>
          <w:lang w:bidi="ar"/>
        </w:rPr>
        <w:t>202</w:t>
      </w:r>
      <w:r>
        <w:rPr>
          <w:rFonts w:hint="eastAsia" w:eastAsia="仿宋_GB2312"/>
          <w:kern w:val="0"/>
          <w:sz w:val="32"/>
          <w:szCs w:val="32"/>
          <w:lang w:val="en-US" w:eastAsia="zh-CN" w:bidi="ar"/>
        </w:rPr>
        <w:t>5</w:t>
      </w:r>
      <w:r>
        <w:rPr>
          <w:rFonts w:eastAsia="仿宋_GB2312"/>
          <w:kern w:val="0"/>
          <w:sz w:val="32"/>
          <w:szCs w:val="32"/>
          <w:lang w:bidi="ar"/>
        </w:rPr>
        <w:t>年</w:t>
      </w:r>
      <w:r>
        <w:rPr>
          <w:rFonts w:hint="eastAsia" w:eastAsia="仿宋_GB2312"/>
          <w:kern w:val="0"/>
          <w:sz w:val="32"/>
          <w:szCs w:val="32"/>
          <w:lang w:bidi="ar"/>
        </w:rPr>
        <w:t>1</w:t>
      </w:r>
      <w:r>
        <w:rPr>
          <w:rFonts w:hint="eastAsia" w:eastAsia="仿宋_GB2312"/>
          <w:kern w:val="0"/>
          <w:sz w:val="32"/>
          <w:szCs w:val="32"/>
          <w:lang w:val="en-US" w:eastAsia="zh-CN" w:bidi="ar"/>
        </w:rPr>
        <w:t>1</w:t>
      </w:r>
      <w:r>
        <w:rPr>
          <w:rFonts w:hint="eastAsia" w:eastAsia="仿宋_GB2312"/>
          <w:kern w:val="0"/>
          <w:sz w:val="32"/>
          <w:szCs w:val="32"/>
          <w:lang w:bidi="ar"/>
        </w:rPr>
        <w:t>.</w:t>
      </w:r>
      <w:r>
        <w:rPr>
          <w:rFonts w:hint="eastAsia" w:eastAsia="仿宋_GB2312"/>
          <w:kern w:val="0"/>
          <w:sz w:val="32"/>
          <w:szCs w:val="32"/>
          <w:lang w:val="en-US" w:eastAsia="zh-CN" w:bidi="ar"/>
        </w:rPr>
        <w:t>10</w:t>
      </w:r>
      <w:r>
        <w:rPr>
          <w:rFonts w:hint="eastAsia" w:eastAsia="仿宋_GB2312"/>
          <w:kern w:val="0"/>
          <w:sz w:val="32"/>
          <w:szCs w:val="32"/>
          <w:lang w:bidi="ar"/>
        </w:rPr>
        <w:t>-1</w:t>
      </w:r>
      <w:r>
        <w:rPr>
          <w:rFonts w:hint="eastAsia" w:eastAsia="仿宋_GB2312"/>
          <w:kern w:val="0"/>
          <w:sz w:val="32"/>
          <w:szCs w:val="32"/>
          <w:lang w:val="en-US" w:eastAsia="zh-CN" w:bidi="ar"/>
        </w:rPr>
        <w:t>1</w:t>
      </w:r>
      <w:r>
        <w:rPr>
          <w:rFonts w:hint="eastAsia" w:eastAsia="仿宋_GB2312"/>
          <w:kern w:val="0"/>
          <w:sz w:val="32"/>
          <w:szCs w:val="32"/>
          <w:lang w:bidi="ar"/>
        </w:rPr>
        <w:t>.</w:t>
      </w:r>
      <w:r>
        <w:rPr>
          <w:rFonts w:hint="eastAsia" w:eastAsia="仿宋_GB2312"/>
          <w:kern w:val="0"/>
          <w:sz w:val="32"/>
          <w:szCs w:val="32"/>
          <w:lang w:val="en-US" w:eastAsia="zh-CN" w:bidi="ar"/>
        </w:rPr>
        <w:t>23</w:t>
      </w:r>
      <w:r>
        <w:rPr>
          <w:rFonts w:eastAsia="仿宋_GB2312"/>
          <w:kern w:val="0"/>
          <w:sz w:val="32"/>
          <w:szCs w:val="32"/>
          <w:lang w:bidi="ar"/>
        </w:rPr>
        <w:t>，由各参赛</w:t>
      </w:r>
      <w:r>
        <w:rPr>
          <w:rFonts w:hint="eastAsia" w:eastAsia="仿宋_GB2312"/>
          <w:kern w:val="0"/>
          <w:sz w:val="32"/>
          <w:szCs w:val="32"/>
          <w:lang w:bidi="ar"/>
        </w:rPr>
        <w:t>选手</w:t>
      </w:r>
      <w:r>
        <w:rPr>
          <w:rFonts w:eastAsia="仿宋_GB2312"/>
          <w:kern w:val="0"/>
          <w:sz w:val="32"/>
          <w:szCs w:val="32"/>
          <w:lang w:bidi="ar"/>
        </w:rPr>
        <w:t>按要求将参赛视频、</w:t>
      </w:r>
      <w:r>
        <w:rPr>
          <w:rFonts w:hint="eastAsia" w:eastAsia="仿宋_GB2312"/>
          <w:kern w:val="0"/>
          <w:sz w:val="32"/>
          <w:szCs w:val="32"/>
          <w:lang w:bidi="ar"/>
        </w:rPr>
        <w:t>参赛</w:t>
      </w:r>
      <w:r>
        <w:rPr>
          <w:rFonts w:eastAsia="仿宋_GB2312"/>
          <w:kern w:val="0"/>
          <w:sz w:val="32"/>
          <w:szCs w:val="32"/>
          <w:lang w:bidi="ar"/>
        </w:rPr>
        <w:t>报名表</w:t>
      </w:r>
      <w:r>
        <w:rPr>
          <w:rFonts w:hint="eastAsia" w:eastAsia="仿宋_GB2312"/>
          <w:kern w:val="0"/>
          <w:sz w:val="32"/>
          <w:szCs w:val="32"/>
          <w:lang w:bidi="ar"/>
        </w:rPr>
        <w:t>（附件2）</w:t>
      </w:r>
      <w:r>
        <w:rPr>
          <w:rFonts w:eastAsia="仿宋_GB2312"/>
          <w:kern w:val="0"/>
          <w:sz w:val="32"/>
          <w:szCs w:val="32"/>
          <w:lang w:bidi="ar"/>
        </w:rPr>
        <w:t>等相关材料上传至大赛平台</w:t>
      </w:r>
      <w:r>
        <w:rPr>
          <w:rFonts w:hint="eastAsia" w:eastAsia="仿宋_GB2312"/>
          <w:kern w:val="0"/>
          <w:sz w:val="32"/>
          <w:szCs w:val="32"/>
          <w:lang w:bidi="ar"/>
        </w:rPr>
        <w:t>（报名表发送至</w:t>
      </w:r>
      <w:r>
        <w:rPr>
          <w:rFonts w:hint="eastAsia" w:eastAsia="仿宋_GB2312"/>
          <w:b/>
          <w:bCs/>
          <w:color w:val="FF0000"/>
          <w:kern w:val="0"/>
          <w:sz w:val="32"/>
          <w:szCs w:val="32"/>
          <w:lang w:bidi="ar"/>
        </w:rPr>
        <w:t>作业一</w:t>
      </w:r>
      <w:r>
        <w:rPr>
          <w:rFonts w:hint="eastAsia" w:eastAsia="仿宋_GB2312"/>
          <w:kern w:val="0"/>
          <w:sz w:val="32"/>
          <w:szCs w:val="32"/>
          <w:lang w:bidi="ar"/>
        </w:rPr>
        <w:t>、讲解视频发送至</w:t>
      </w:r>
      <w:r>
        <w:rPr>
          <w:rFonts w:hint="eastAsia" w:eastAsia="仿宋_GB2312"/>
          <w:b/>
          <w:bCs/>
          <w:color w:val="FF0000"/>
          <w:kern w:val="0"/>
          <w:sz w:val="32"/>
          <w:szCs w:val="32"/>
          <w:lang w:bidi="ar"/>
        </w:rPr>
        <w:t>作业二</w:t>
      </w:r>
      <w:r>
        <w:rPr>
          <w:rFonts w:hint="eastAsia" w:eastAsia="仿宋_GB2312"/>
          <w:kern w:val="0"/>
          <w:sz w:val="32"/>
          <w:szCs w:val="32"/>
          <w:lang w:bidi="ar"/>
        </w:rPr>
        <w:t>）</w:t>
      </w:r>
      <w:r>
        <w:rPr>
          <w:rFonts w:eastAsia="仿宋_GB2312"/>
          <w:kern w:val="0"/>
          <w:sz w:val="32"/>
          <w:szCs w:val="32"/>
          <w:lang w:bidi="ar"/>
        </w:rPr>
        <w:t>。</w:t>
      </w:r>
    </w:p>
    <w:p w14:paraId="607DC201">
      <w:pPr>
        <w:autoSpaceDE w:val="0"/>
        <w:autoSpaceDN w:val="0"/>
        <w:adjustRightInd w:val="0"/>
        <w:spacing w:line="580" w:lineRule="exact"/>
        <w:ind w:firstLine="626" w:firstLineChars="195"/>
        <w:rPr>
          <w:rFonts w:hint="eastAsia" w:eastAsia="仿宋_GB2312"/>
          <w:b/>
          <w:bCs/>
          <w:color w:val="auto"/>
          <w:kern w:val="0"/>
          <w:sz w:val="32"/>
          <w:szCs w:val="32"/>
          <w:lang w:val="en-US" w:eastAsia="zh-CN" w:bidi="ar"/>
        </w:rPr>
      </w:pPr>
      <w:r>
        <w:rPr>
          <w:rFonts w:hint="eastAsia" w:eastAsia="仿宋_GB2312"/>
          <w:b/>
          <w:bCs/>
          <w:color w:val="auto"/>
          <w:kern w:val="0"/>
          <w:sz w:val="32"/>
          <w:szCs w:val="32"/>
          <w:lang w:val="en-US" w:eastAsia="zh-CN" w:bidi="ar"/>
        </w:rPr>
        <w:t>特别注意：</w:t>
      </w:r>
    </w:p>
    <w:p w14:paraId="7D98E364">
      <w:pPr>
        <w:numPr>
          <w:ilvl w:val="0"/>
          <w:numId w:val="0"/>
        </w:numPr>
        <w:autoSpaceDE w:val="0"/>
        <w:autoSpaceDN w:val="0"/>
        <w:adjustRightInd w:val="0"/>
        <w:spacing w:line="580" w:lineRule="exact"/>
        <w:ind w:firstLine="643" w:firstLineChars="200"/>
        <w:rPr>
          <w:rFonts w:hint="eastAsia" w:eastAsia="仿宋_GB2312"/>
          <w:b/>
          <w:bCs/>
          <w:color w:val="auto"/>
          <w:kern w:val="0"/>
          <w:sz w:val="32"/>
          <w:szCs w:val="32"/>
          <w:lang w:val="en-US" w:eastAsia="zh-CN" w:bidi="ar"/>
        </w:rPr>
      </w:pPr>
      <w:r>
        <w:rPr>
          <w:rFonts w:hint="eastAsia" w:eastAsia="仿宋_GB2312"/>
          <w:b/>
          <w:bCs/>
          <w:color w:val="auto"/>
          <w:kern w:val="0"/>
          <w:sz w:val="32"/>
          <w:szCs w:val="32"/>
          <w:lang w:val="en-US" w:eastAsia="zh-CN" w:bidi="ar"/>
        </w:rPr>
        <w:t>1.附件一截止时间为11.16日，附件二截止时间为11.23日。</w:t>
      </w:r>
    </w:p>
    <w:p w14:paraId="53F1B938">
      <w:pPr>
        <w:numPr>
          <w:ilvl w:val="0"/>
          <w:numId w:val="0"/>
        </w:numPr>
        <w:autoSpaceDE w:val="0"/>
        <w:autoSpaceDN w:val="0"/>
        <w:adjustRightInd w:val="0"/>
        <w:spacing w:line="580" w:lineRule="exact"/>
        <w:ind w:firstLine="643" w:firstLineChars="200"/>
        <w:rPr>
          <w:rFonts w:hint="default" w:eastAsia="仿宋_GB2312"/>
          <w:b/>
          <w:bCs/>
          <w:color w:val="auto"/>
          <w:kern w:val="0"/>
          <w:sz w:val="32"/>
          <w:szCs w:val="32"/>
          <w:lang w:val="en-US" w:eastAsia="zh-CN" w:bidi="ar"/>
        </w:rPr>
      </w:pPr>
      <w:r>
        <w:rPr>
          <w:rFonts w:hint="eastAsia" w:eastAsia="仿宋_GB2312"/>
          <w:b/>
          <w:bCs/>
          <w:color w:val="auto"/>
          <w:kern w:val="0"/>
          <w:sz w:val="32"/>
          <w:szCs w:val="32"/>
          <w:lang w:val="en-US" w:eastAsia="zh-CN" w:bidi="ar"/>
        </w:rPr>
        <w:t>2.附件1和附件2分别到班级作业一、作业二下查看。</w:t>
      </w:r>
    </w:p>
    <w:p w14:paraId="03B77F6F">
      <w:pPr>
        <w:pStyle w:val="8"/>
        <w:spacing w:line="580" w:lineRule="exact"/>
        <w:ind w:left="0" w:leftChars="0" w:firstLine="640"/>
        <w:rPr>
          <w:rFonts w:hint="default" w:ascii="Times New Roman" w:hAnsi="Times New Roman" w:eastAsia="仿宋_GB2312"/>
          <w:sz w:val="32"/>
          <w:szCs w:val="32"/>
          <w:lang w:val="en-US"/>
        </w:rPr>
      </w:pPr>
      <w:r>
        <w:rPr>
          <w:rFonts w:ascii="Times New Roman" w:hAnsi="Times New Roman" w:eastAsia="仿宋_GB2312"/>
          <w:kern w:val="0"/>
          <w:sz w:val="32"/>
          <w:szCs w:val="32"/>
          <w:lang w:bidi="ar"/>
        </w:rPr>
        <w:t>初赛采用网络评审方式。竞赛组委会将在</w:t>
      </w:r>
      <w:r>
        <w:rPr>
          <w:rFonts w:hint="eastAsia" w:ascii="Times New Roman" w:hAnsi="Times New Roman" w:eastAsia="仿宋_GB2312"/>
          <w:kern w:val="0"/>
          <w:sz w:val="32"/>
          <w:szCs w:val="32"/>
          <w:lang w:bidi="ar"/>
        </w:rPr>
        <w:t>1</w:t>
      </w:r>
      <w:r>
        <w:rPr>
          <w:rFonts w:hint="eastAsia" w:ascii="Times New Roman" w:hAnsi="Times New Roman" w:eastAsia="仿宋_GB2312"/>
          <w:kern w:val="0"/>
          <w:sz w:val="32"/>
          <w:szCs w:val="32"/>
          <w:lang w:val="en-US" w:eastAsia="zh-CN" w:bidi="ar"/>
        </w:rPr>
        <w:t>1</w:t>
      </w:r>
      <w:r>
        <w:rPr>
          <w:rFonts w:ascii="Times New Roman" w:hAnsi="Times New Roman" w:eastAsia="仿宋_GB2312"/>
          <w:kern w:val="0"/>
          <w:sz w:val="32"/>
          <w:szCs w:val="32"/>
          <w:lang w:bidi="ar"/>
        </w:rPr>
        <w:t>月</w:t>
      </w:r>
      <w:r>
        <w:rPr>
          <w:rFonts w:hint="eastAsia" w:ascii="Times New Roman" w:hAnsi="Times New Roman" w:eastAsia="仿宋_GB2312"/>
          <w:kern w:val="0"/>
          <w:sz w:val="32"/>
          <w:szCs w:val="32"/>
          <w:lang w:val="en-US" w:eastAsia="zh-CN" w:bidi="ar"/>
        </w:rPr>
        <w:t>30日前</w:t>
      </w:r>
      <w:r>
        <w:rPr>
          <w:rFonts w:ascii="Times New Roman" w:hAnsi="Times New Roman" w:eastAsia="仿宋_GB2312"/>
          <w:kern w:val="0"/>
          <w:sz w:val="32"/>
          <w:szCs w:val="32"/>
          <w:lang w:bidi="ar"/>
        </w:rPr>
        <w:t>组织评审专家对参赛作品进行评审，</w:t>
      </w:r>
      <w:r>
        <w:rPr>
          <w:rFonts w:hint="eastAsia" w:ascii="Times New Roman" w:hAnsi="Times New Roman" w:eastAsia="仿宋_GB2312"/>
          <w:kern w:val="0"/>
          <w:sz w:val="32"/>
          <w:szCs w:val="32"/>
          <w:lang w:val="en-US" w:eastAsia="zh-CN" w:bidi="ar"/>
        </w:rPr>
        <w:t>并选拔出一定数量的优秀选手进入决赛，具体数量根据参赛人数比例而定。</w:t>
      </w:r>
    </w:p>
    <w:p w14:paraId="31A06DDD">
      <w:pPr>
        <w:autoSpaceDE w:val="0"/>
        <w:autoSpaceDN w:val="0"/>
        <w:adjustRightInd w:val="0"/>
        <w:spacing w:line="580" w:lineRule="exact"/>
        <w:ind w:firstLine="643" w:firstLineChars="200"/>
        <w:jc w:val="left"/>
        <w:rPr>
          <w:rFonts w:eastAsia="仿宋_GB2312"/>
          <w:kern w:val="0"/>
          <w:sz w:val="32"/>
          <w:szCs w:val="32"/>
          <w:lang w:bidi="ar"/>
        </w:rPr>
      </w:pPr>
      <w:r>
        <w:rPr>
          <w:rFonts w:eastAsia="仿宋_GB2312"/>
          <w:b/>
          <w:kern w:val="0"/>
          <w:sz w:val="32"/>
          <w:szCs w:val="32"/>
          <w:lang w:bidi="ar"/>
        </w:rPr>
        <w:t>2.决赛</w:t>
      </w:r>
    </w:p>
    <w:p w14:paraId="72A37506">
      <w:pPr>
        <w:autoSpaceDE w:val="0"/>
        <w:autoSpaceDN w:val="0"/>
        <w:adjustRightInd w:val="0"/>
        <w:spacing w:line="580" w:lineRule="exact"/>
        <w:ind w:firstLine="640" w:firstLineChars="200"/>
        <w:jc w:val="left"/>
        <w:rPr>
          <w:rFonts w:hint="eastAsia" w:eastAsia="仿宋_GB2312"/>
          <w:kern w:val="0"/>
          <w:sz w:val="32"/>
          <w:szCs w:val="32"/>
          <w:lang w:val="en-US" w:eastAsia="zh-CN" w:bidi="ar"/>
        </w:rPr>
      </w:pPr>
      <w:r>
        <w:rPr>
          <w:rFonts w:eastAsia="仿宋_GB2312"/>
          <w:kern w:val="0"/>
          <w:sz w:val="32"/>
          <w:szCs w:val="32"/>
          <w:lang w:bidi="ar"/>
        </w:rPr>
        <w:t>计划于202</w:t>
      </w:r>
      <w:r>
        <w:rPr>
          <w:rFonts w:hint="eastAsia" w:eastAsia="仿宋_GB2312"/>
          <w:kern w:val="0"/>
          <w:sz w:val="32"/>
          <w:szCs w:val="32"/>
          <w:lang w:val="en-US" w:eastAsia="zh-CN" w:bidi="ar"/>
        </w:rPr>
        <w:t>5</w:t>
      </w:r>
      <w:r>
        <w:rPr>
          <w:rFonts w:eastAsia="仿宋_GB2312"/>
          <w:kern w:val="0"/>
          <w:sz w:val="32"/>
          <w:szCs w:val="32"/>
          <w:lang w:bidi="ar"/>
        </w:rPr>
        <w:t>年</w:t>
      </w:r>
      <w:r>
        <w:rPr>
          <w:rFonts w:hint="eastAsia" w:eastAsia="仿宋_GB2312"/>
          <w:kern w:val="0"/>
          <w:sz w:val="32"/>
          <w:szCs w:val="32"/>
          <w:lang w:bidi="ar"/>
        </w:rPr>
        <w:t>12</w:t>
      </w:r>
      <w:r>
        <w:rPr>
          <w:rFonts w:eastAsia="仿宋_GB2312"/>
          <w:kern w:val="0"/>
          <w:sz w:val="32"/>
          <w:szCs w:val="32"/>
          <w:lang w:bidi="ar"/>
        </w:rPr>
        <w:t>月</w:t>
      </w:r>
      <w:r>
        <w:rPr>
          <w:rFonts w:hint="eastAsia" w:eastAsia="仿宋_GB2312"/>
          <w:kern w:val="0"/>
          <w:sz w:val="32"/>
          <w:szCs w:val="32"/>
          <w:lang w:val="en-US" w:eastAsia="zh-CN" w:bidi="ar"/>
        </w:rPr>
        <w:t>20日前</w:t>
      </w:r>
      <w:r>
        <w:rPr>
          <w:rFonts w:eastAsia="仿宋_GB2312"/>
          <w:kern w:val="0"/>
          <w:sz w:val="32"/>
          <w:szCs w:val="32"/>
          <w:lang w:bidi="ar"/>
        </w:rPr>
        <w:t>举行（具体时间</w:t>
      </w:r>
      <w:r>
        <w:rPr>
          <w:rFonts w:hint="eastAsia" w:eastAsia="仿宋_GB2312"/>
          <w:kern w:val="0"/>
          <w:sz w:val="32"/>
          <w:szCs w:val="32"/>
          <w:lang w:bidi="ar"/>
        </w:rPr>
        <w:t>和形式</w:t>
      </w:r>
      <w:r>
        <w:rPr>
          <w:rFonts w:eastAsia="仿宋_GB2312"/>
          <w:kern w:val="0"/>
          <w:sz w:val="32"/>
          <w:szCs w:val="32"/>
          <w:lang w:bidi="ar"/>
        </w:rPr>
        <w:t>另行通知）</w:t>
      </w:r>
      <w:r>
        <w:rPr>
          <w:rFonts w:hint="eastAsia" w:eastAsia="仿宋_GB2312"/>
          <w:kern w:val="0"/>
          <w:sz w:val="32"/>
          <w:szCs w:val="32"/>
          <w:lang w:bidi="ar"/>
        </w:rPr>
        <w:t>。</w:t>
      </w:r>
      <w:r>
        <w:rPr>
          <w:rFonts w:hint="eastAsia" w:eastAsia="仿宋_GB2312"/>
          <w:kern w:val="0"/>
          <w:sz w:val="32"/>
          <w:szCs w:val="32"/>
          <w:lang w:val="en-US" w:eastAsia="zh-CN" w:bidi="ar"/>
        </w:rPr>
        <w:t>决赛结束后，根据个人综合表现选拔一定数量的优秀选手进入省赛集训队。</w:t>
      </w:r>
    </w:p>
    <w:p w14:paraId="6E735997">
      <w:pPr>
        <w:autoSpaceDE w:val="0"/>
        <w:autoSpaceDN w:val="0"/>
        <w:adjustRightInd w:val="0"/>
        <w:spacing w:line="580" w:lineRule="exact"/>
        <w:ind w:firstLine="643" w:firstLineChars="200"/>
        <w:jc w:val="left"/>
        <w:rPr>
          <w:rFonts w:hint="eastAsia" w:eastAsia="仿宋_GB2312"/>
          <w:b/>
          <w:bCs/>
          <w:kern w:val="0"/>
          <w:sz w:val="32"/>
          <w:szCs w:val="32"/>
          <w:lang w:val="en-US" w:eastAsia="zh-CN" w:bidi="ar"/>
        </w:rPr>
      </w:pPr>
      <w:r>
        <w:rPr>
          <w:rFonts w:hint="eastAsia" w:eastAsia="仿宋_GB2312"/>
          <w:b/>
          <w:bCs/>
          <w:kern w:val="0"/>
          <w:sz w:val="32"/>
          <w:szCs w:val="32"/>
          <w:lang w:val="en-US" w:eastAsia="zh-CN" w:bidi="ar"/>
        </w:rPr>
        <w:t>特别说明：</w:t>
      </w:r>
    </w:p>
    <w:p w14:paraId="6D8495BA">
      <w:pPr>
        <w:autoSpaceDE w:val="0"/>
        <w:autoSpaceDN w:val="0"/>
        <w:adjustRightInd w:val="0"/>
        <w:spacing w:line="580" w:lineRule="exact"/>
        <w:ind w:firstLine="640" w:firstLineChars="200"/>
        <w:jc w:val="left"/>
        <w:rPr>
          <w:rFonts w:hint="eastAsia" w:eastAsia="仿宋_GB2312"/>
          <w:b w:val="0"/>
          <w:bCs w:val="0"/>
          <w:kern w:val="0"/>
          <w:sz w:val="32"/>
          <w:szCs w:val="32"/>
          <w:lang w:val="en-US" w:eastAsia="zh-CN" w:bidi="ar"/>
        </w:rPr>
      </w:pPr>
      <w:r>
        <w:rPr>
          <w:rFonts w:hint="eastAsia" w:eastAsia="仿宋_GB2312"/>
          <w:b w:val="0"/>
          <w:bCs w:val="0"/>
          <w:kern w:val="0"/>
          <w:sz w:val="32"/>
          <w:szCs w:val="32"/>
          <w:lang w:val="en-US" w:eastAsia="zh-CN" w:bidi="ar"/>
        </w:rPr>
        <w:t>1.2025年已经获得省经典诵读竞赛</w:t>
      </w:r>
      <w:r>
        <w:rPr>
          <w:rFonts w:hint="eastAsia" w:eastAsia="仿宋_GB2312"/>
          <w:b w:val="0"/>
          <w:bCs w:val="0"/>
          <w:color w:val="auto"/>
          <w:kern w:val="0"/>
          <w:sz w:val="32"/>
          <w:szCs w:val="32"/>
          <w:lang w:val="en-US" w:eastAsia="zh-CN" w:bidi="ar"/>
        </w:rPr>
        <w:t>三等奖及以上</w:t>
      </w:r>
      <w:r>
        <w:rPr>
          <w:rFonts w:hint="eastAsia" w:eastAsia="仿宋_GB2312"/>
          <w:b w:val="0"/>
          <w:bCs w:val="0"/>
          <w:kern w:val="0"/>
          <w:sz w:val="32"/>
          <w:szCs w:val="32"/>
          <w:lang w:val="en-US" w:eastAsia="zh-CN" w:bidi="ar"/>
        </w:rPr>
        <w:t>和省诗词讲解竞赛</w:t>
      </w:r>
      <w:r>
        <w:rPr>
          <w:rFonts w:hint="eastAsia" w:eastAsia="仿宋_GB2312"/>
          <w:b w:val="0"/>
          <w:bCs w:val="0"/>
          <w:color w:val="auto"/>
          <w:kern w:val="0"/>
          <w:sz w:val="32"/>
          <w:szCs w:val="32"/>
          <w:lang w:val="en-US" w:eastAsia="zh-CN" w:bidi="ar"/>
        </w:rPr>
        <w:t>三等奖</w:t>
      </w:r>
      <w:r>
        <w:rPr>
          <w:rFonts w:hint="eastAsia" w:eastAsia="仿宋_GB2312"/>
          <w:b w:val="0"/>
          <w:bCs w:val="0"/>
          <w:kern w:val="0"/>
          <w:sz w:val="32"/>
          <w:szCs w:val="32"/>
          <w:lang w:val="en-US" w:eastAsia="zh-CN" w:bidi="ar"/>
        </w:rPr>
        <w:t>的选手可以免校赛初赛，直接进入校赛决赛。相应选手可以不提供校赛初赛视频，但必须在初赛参赛平台上传参赛报名表，并在</w:t>
      </w:r>
      <w:bookmarkStart w:id="0" w:name="_GoBack"/>
      <w:bookmarkEnd w:id="0"/>
      <w:r>
        <w:rPr>
          <w:rFonts w:hint="eastAsia" w:eastAsia="仿宋_GB2312"/>
          <w:b w:val="0"/>
          <w:bCs w:val="0"/>
          <w:kern w:val="0"/>
          <w:sz w:val="32"/>
          <w:szCs w:val="32"/>
          <w:lang w:val="en-US" w:eastAsia="zh-CN" w:bidi="ar"/>
        </w:rPr>
        <w:t>报名表上进行备注“省赛</w:t>
      </w:r>
      <w:r>
        <w:rPr>
          <w:rFonts w:hint="eastAsia" w:eastAsia="仿宋_GB2312"/>
          <w:b w:val="0"/>
          <w:bCs w:val="0"/>
          <w:color w:val="auto"/>
          <w:kern w:val="0"/>
          <w:sz w:val="32"/>
          <w:szCs w:val="32"/>
          <w:lang w:val="en-US" w:eastAsia="zh-CN" w:bidi="ar"/>
        </w:rPr>
        <w:t>三等奖及以上</w:t>
      </w:r>
      <w:r>
        <w:rPr>
          <w:rFonts w:hint="eastAsia" w:eastAsia="仿宋_GB2312"/>
          <w:b w:val="0"/>
          <w:bCs w:val="0"/>
          <w:kern w:val="0"/>
          <w:sz w:val="32"/>
          <w:szCs w:val="32"/>
          <w:lang w:val="en-US" w:eastAsia="zh-CN" w:bidi="ar"/>
        </w:rPr>
        <w:t>获得者”。2025年已经获得省诗词讲解竞赛二等奖及以上的选手将不能继续参加诗词讲解的比赛。</w:t>
      </w:r>
    </w:p>
    <w:p w14:paraId="4710DBCC">
      <w:pPr>
        <w:autoSpaceDE w:val="0"/>
        <w:autoSpaceDN w:val="0"/>
        <w:adjustRightInd w:val="0"/>
        <w:spacing w:line="580" w:lineRule="exact"/>
        <w:ind w:firstLine="640" w:firstLineChars="200"/>
        <w:jc w:val="left"/>
        <w:rPr>
          <w:rFonts w:hint="eastAsia" w:eastAsia="仿宋_GB2312"/>
          <w:b w:val="0"/>
          <w:bCs w:val="0"/>
          <w:kern w:val="0"/>
          <w:sz w:val="32"/>
          <w:szCs w:val="32"/>
          <w:lang w:val="en-US" w:eastAsia="zh-CN" w:bidi="ar"/>
        </w:rPr>
      </w:pPr>
      <w:r>
        <w:rPr>
          <w:rFonts w:hint="eastAsia" w:eastAsia="仿宋_GB2312"/>
          <w:b w:val="0"/>
          <w:bCs w:val="0"/>
          <w:kern w:val="0"/>
          <w:sz w:val="32"/>
          <w:szCs w:val="32"/>
          <w:lang w:val="en-US" w:eastAsia="zh-CN" w:bidi="ar"/>
        </w:rPr>
        <w:t>2.已经获得国家普通话证书二甲及以上的选手请在报名表上进行备注，初赛选拔中同等条件下会优先考虑进入决赛。</w:t>
      </w:r>
    </w:p>
    <w:p w14:paraId="233373DF">
      <w:pPr>
        <w:autoSpaceDE w:val="0"/>
        <w:autoSpaceDN w:val="0"/>
        <w:adjustRightInd w:val="0"/>
        <w:spacing w:line="580" w:lineRule="exact"/>
        <w:ind w:firstLine="640" w:firstLineChars="200"/>
        <w:jc w:val="left"/>
        <w:rPr>
          <w:rFonts w:hint="default" w:eastAsia="仿宋_GB2312"/>
          <w:b w:val="0"/>
          <w:bCs w:val="0"/>
          <w:kern w:val="0"/>
          <w:sz w:val="32"/>
          <w:szCs w:val="32"/>
          <w:lang w:val="en-US" w:eastAsia="zh-CN" w:bidi="ar"/>
        </w:rPr>
      </w:pPr>
      <w:r>
        <w:rPr>
          <w:rFonts w:hint="eastAsia" w:eastAsia="仿宋_GB2312"/>
          <w:b w:val="0"/>
          <w:bCs w:val="0"/>
          <w:kern w:val="0"/>
          <w:sz w:val="32"/>
          <w:szCs w:val="32"/>
          <w:lang w:val="en-US" w:eastAsia="zh-CN" w:bidi="ar"/>
        </w:rPr>
        <w:t>3.有以上证书的选手请在决赛阶段提供证书原件查验。</w:t>
      </w:r>
    </w:p>
    <w:p w14:paraId="03CD5ACC">
      <w:pPr>
        <w:autoSpaceDE w:val="0"/>
        <w:autoSpaceDN w:val="0"/>
        <w:adjustRightInd w:val="0"/>
        <w:spacing w:line="580" w:lineRule="exact"/>
        <w:ind w:firstLine="640" w:firstLineChars="200"/>
        <w:jc w:val="left"/>
        <w:rPr>
          <w:rFonts w:eastAsia="黑体"/>
          <w:kern w:val="0"/>
          <w:sz w:val="32"/>
          <w:szCs w:val="32"/>
        </w:rPr>
      </w:pPr>
      <w:r>
        <w:rPr>
          <w:rFonts w:hint="eastAsia" w:eastAsia="黑体"/>
          <w:kern w:val="0"/>
          <w:sz w:val="32"/>
          <w:szCs w:val="32"/>
          <w:lang w:bidi="ar"/>
        </w:rPr>
        <w:t>五</w:t>
      </w:r>
      <w:r>
        <w:rPr>
          <w:rFonts w:eastAsia="黑体"/>
          <w:kern w:val="0"/>
          <w:sz w:val="32"/>
          <w:szCs w:val="32"/>
          <w:lang w:bidi="ar"/>
        </w:rPr>
        <w:t>、奖项设置</w:t>
      </w:r>
    </w:p>
    <w:p w14:paraId="78210212">
      <w:pPr>
        <w:autoSpaceDE w:val="0"/>
        <w:autoSpaceDN w:val="0"/>
        <w:adjustRightInd w:val="0"/>
        <w:spacing w:line="580" w:lineRule="exact"/>
        <w:ind w:firstLine="640" w:firstLineChars="200"/>
        <w:jc w:val="left"/>
        <w:rPr>
          <w:rFonts w:eastAsia="仿宋_GB2312"/>
          <w:kern w:val="0"/>
          <w:sz w:val="32"/>
          <w:szCs w:val="32"/>
        </w:rPr>
      </w:pPr>
      <w:r>
        <w:rPr>
          <w:rFonts w:eastAsia="仿宋_GB2312"/>
          <w:kern w:val="0"/>
          <w:sz w:val="32"/>
          <w:szCs w:val="32"/>
          <w:lang w:bidi="ar"/>
        </w:rPr>
        <w:t>原则上按照参赛人数确定获奖比例：一等奖</w:t>
      </w:r>
      <w:r>
        <w:rPr>
          <w:rFonts w:hint="eastAsia" w:eastAsia="仿宋_GB2312"/>
          <w:kern w:val="0"/>
          <w:sz w:val="32"/>
          <w:szCs w:val="32"/>
          <w:lang w:val="en-US" w:eastAsia="zh-CN" w:bidi="ar"/>
        </w:rPr>
        <w:t>2</w:t>
      </w:r>
      <w:r>
        <w:rPr>
          <w:rFonts w:eastAsia="仿宋_GB2312"/>
          <w:kern w:val="0"/>
          <w:sz w:val="32"/>
          <w:szCs w:val="32"/>
          <w:lang w:bidi="ar"/>
        </w:rPr>
        <w:t>0%；二等奖</w:t>
      </w:r>
      <w:r>
        <w:rPr>
          <w:rFonts w:hint="eastAsia" w:eastAsia="仿宋_GB2312"/>
          <w:kern w:val="0"/>
          <w:sz w:val="32"/>
          <w:szCs w:val="32"/>
          <w:lang w:val="en-US" w:eastAsia="zh-CN" w:bidi="ar"/>
        </w:rPr>
        <w:t>3</w:t>
      </w:r>
      <w:r>
        <w:rPr>
          <w:rFonts w:eastAsia="仿宋_GB2312"/>
          <w:kern w:val="0"/>
          <w:sz w:val="32"/>
          <w:szCs w:val="32"/>
          <w:lang w:bidi="ar"/>
        </w:rPr>
        <w:t>0%；三等奖30%。竞赛另设</w:t>
      </w:r>
      <w:r>
        <w:rPr>
          <w:rFonts w:hint="eastAsia" w:eastAsia="仿宋_GB2312"/>
          <w:kern w:val="0"/>
          <w:sz w:val="32"/>
          <w:szCs w:val="32"/>
          <w:lang w:bidi="ar"/>
        </w:rPr>
        <w:t>学习部组织奖和班级</w:t>
      </w:r>
      <w:r>
        <w:rPr>
          <w:rFonts w:eastAsia="仿宋_GB2312"/>
          <w:kern w:val="0"/>
          <w:sz w:val="32"/>
          <w:szCs w:val="32"/>
          <w:lang w:bidi="ar"/>
        </w:rPr>
        <w:t>组织奖</w:t>
      </w:r>
      <w:r>
        <w:rPr>
          <w:rFonts w:hint="eastAsia" w:eastAsia="仿宋_GB2312"/>
          <w:kern w:val="0"/>
          <w:sz w:val="32"/>
          <w:szCs w:val="32"/>
          <w:lang w:bidi="ar"/>
        </w:rPr>
        <w:t>，参加人数最多的二级学院获得学习部优秀组织奖，参加人数最多的班级获得班级优秀组织奖。</w:t>
      </w:r>
    </w:p>
    <w:p w14:paraId="2559750F">
      <w:pPr>
        <w:autoSpaceDE w:val="0"/>
        <w:autoSpaceDN w:val="0"/>
        <w:adjustRightInd w:val="0"/>
        <w:spacing w:line="580" w:lineRule="exact"/>
        <w:ind w:firstLine="640" w:firstLineChars="200"/>
        <w:jc w:val="left"/>
        <w:rPr>
          <w:rFonts w:eastAsia="黑体"/>
          <w:kern w:val="0"/>
          <w:sz w:val="32"/>
          <w:szCs w:val="32"/>
        </w:rPr>
      </w:pPr>
      <w:r>
        <w:rPr>
          <w:rFonts w:hint="eastAsia" w:eastAsia="黑体"/>
          <w:kern w:val="0"/>
          <w:sz w:val="32"/>
          <w:szCs w:val="32"/>
          <w:lang w:bidi="ar"/>
        </w:rPr>
        <w:t>六</w:t>
      </w:r>
      <w:r>
        <w:rPr>
          <w:rFonts w:eastAsia="黑体"/>
          <w:kern w:val="0"/>
          <w:sz w:val="32"/>
          <w:szCs w:val="32"/>
          <w:lang w:bidi="ar"/>
        </w:rPr>
        <w:t>、竞赛组织</w:t>
      </w:r>
    </w:p>
    <w:p w14:paraId="08C16886">
      <w:pPr>
        <w:spacing w:line="580" w:lineRule="exact"/>
        <w:ind w:firstLine="640" w:firstLineChars="200"/>
        <w:rPr>
          <w:rFonts w:hint="default" w:eastAsia="仿宋_GB2312"/>
          <w:color w:val="auto"/>
          <w:kern w:val="0"/>
          <w:sz w:val="32"/>
          <w:szCs w:val="32"/>
          <w:lang w:val="en-US" w:eastAsia="zh-CN" w:bidi="ar"/>
        </w:rPr>
      </w:pPr>
      <w:r>
        <w:rPr>
          <w:rFonts w:eastAsia="仿宋_GB2312"/>
          <w:kern w:val="0"/>
          <w:sz w:val="32"/>
          <w:szCs w:val="32"/>
          <w:lang w:bidi="ar"/>
        </w:rPr>
        <w:t>本项竞赛</w:t>
      </w:r>
      <w:r>
        <w:rPr>
          <w:rFonts w:hint="eastAsia" w:eastAsia="仿宋_GB2312"/>
          <w:kern w:val="0"/>
          <w:sz w:val="32"/>
          <w:szCs w:val="32"/>
          <w:lang w:bidi="ar"/>
        </w:rPr>
        <w:t>省赛</w:t>
      </w:r>
      <w:r>
        <w:rPr>
          <w:rFonts w:eastAsia="仿宋_GB2312"/>
          <w:kern w:val="0"/>
          <w:sz w:val="32"/>
          <w:szCs w:val="32"/>
          <w:lang w:bidi="ar"/>
        </w:rPr>
        <w:t>由省语委、省大学生科技竞赛委员会主办，</w:t>
      </w:r>
      <w:r>
        <w:rPr>
          <w:rFonts w:hint="eastAsia" w:eastAsia="仿宋_GB2312"/>
          <w:kern w:val="0"/>
          <w:sz w:val="32"/>
          <w:szCs w:val="32"/>
          <w:lang w:val="en-US" w:eastAsia="zh-CN" w:bidi="ar"/>
        </w:rPr>
        <w:t>诗词讲解省赛</w:t>
      </w:r>
      <w:r>
        <w:rPr>
          <w:rFonts w:hint="eastAsia" w:eastAsia="仿宋_GB2312"/>
          <w:kern w:val="0"/>
          <w:sz w:val="32"/>
          <w:szCs w:val="32"/>
          <w:lang w:bidi="ar"/>
        </w:rPr>
        <w:t>属于大学生竞赛</w:t>
      </w:r>
      <w:r>
        <w:rPr>
          <w:rFonts w:hint="eastAsia" w:eastAsia="仿宋_GB2312"/>
          <w:b/>
          <w:bCs/>
          <w:kern w:val="0"/>
          <w:sz w:val="32"/>
          <w:szCs w:val="32"/>
          <w:lang w:val="en-US" w:eastAsia="zh-CN" w:bidi="ar"/>
        </w:rPr>
        <w:t>省级</w:t>
      </w:r>
      <w:r>
        <w:rPr>
          <w:rFonts w:hint="eastAsia" w:eastAsia="仿宋_GB2312"/>
          <w:b/>
          <w:bCs/>
          <w:kern w:val="0"/>
          <w:sz w:val="32"/>
          <w:szCs w:val="32"/>
          <w:lang w:bidi="ar"/>
        </w:rPr>
        <w:t>A类</w:t>
      </w:r>
      <w:r>
        <w:rPr>
          <w:rFonts w:hint="eastAsia" w:eastAsia="仿宋_GB2312"/>
          <w:kern w:val="0"/>
          <w:sz w:val="32"/>
          <w:szCs w:val="32"/>
          <w:lang w:bidi="ar"/>
        </w:rPr>
        <w:t>竞赛</w:t>
      </w:r>
      <w:r>
        <w:rPr>
          <w:rFonts w:hint="eastAsia" w:eastAsia="仿宋_GB2312"/>
          <w:kern w:val="0"/>
          <w:sz w:val="32"/>
          <w:szCs w:val="32"/>
          <w:lang w:eastAsia="zh-CN" w:bidi="ar"/>
        </w:rPr>
        <w:t>，</w:t>
      </w:r>
      <w:r>
        <w:rPr>
          <w:rFonts w:hint="eastAsia" w:eastAsia="仿宋_GB2312"/>
          <w:kern w:val="0"/>
          <w:sz w:val="32"/>
          <w:szCs w:val="32"/>
          <w:lang w:val="en-US" w:eastAsia="zh-CN" w:bidi="ar"/>
        </w:rPr>
        <w:t>优秀选手还有机会入选国赛（国赛为大学生</w:t>
      </w:r>
      <w:r>
        <w:rPr>
          <w:rFonts w:hint="eastAsia" w:eastAsia="仿宋_GB2312"/>
          <w:b/>
          <w:bCs/>
          <w:kern w:val="0"/>
          <w:sz w:val="32"/>
          <w:szCs w:val="32"/>
          <w:lang w:val="en-US" w:eastAsia="zh-CN" w:bidi="ar"/>
        </w:rPr>
        <w:t>国家级A类</w:t>
      </w:r>
      <w:r>
        <w:rPr>
          <w:rFonts w:hint="eastAsia" w:eastAsia="仿宋_GB2312"/>
          <w:kern w:val="0"/>
          <w:sz w:val="32"/>
          <w:szCs w:val="32"/>
          <w:lang w:val="en-US" w:eastAsia="zh-CN" w:bidi="ar"/>
        </w:rPr>
        <w:t>竞赛）</w:t>
      </w:r>
      <w:r>
        <w:rPr>
          <w:rFonts w:eastAsia="仿宋_GB2312"/>
          <w:kern w:val="0"/>
          <w:sz w:val="32"/>
          <w:szCs w:val="32"/>
          <w:lang w:bidi="ar"/>
        </w:rPr>
        <w:t>。</w:t>
      </w:r>
      <w:r>
        <w:rPr>
          <w:rFonts w:hint="eastAsia" w:eastAsia="仿宋_GB2312"/>
          <w:kern w:val="0"/>
          <w:sz w:val="32"/>
          <w:szCs w:val="32"/>
          <w:lang w:bidi="ar"/>
        </w:rPr>
        <w:t>校</w:t>
      </w:r>
      <w:r>
        <w:rPr>
          <w:rFonts w:eastAsia="仿宋_GB2312"/>
          <w:kern w:val="0"/>
          <w:sz w:val="32"/>
          <w:szCs w:val="32"/>
          <w:lang w:bidi="ar"/>
        </w:rPr>
        <w:t>赛办公室设在</w:t>
      </w:r>
      <w:r>
        <w:rPr>
          <w:rFonts w:hint="eastAsia" w:eastAsia="仿宋_GB2312"/>
          <w:kern w:val="0"/>
          <w:sz w:val="32"/>
          <w:szCs w:val="32"/>
          <w:lang w:bidi="ar"/>
        </w:rPr>
        <w:t>公共教学部大学语文课程组</w:t>
      </w:r>
      <w:r>
        <w:rPr>
          <w:rFonts w:eastAsia="仿宋_GB2312"/>
          <w:kern w:val="0"/>
          <w:sz w:val="32"/>
          <w:szCs w:val="32"/>
          <w:lang w:bidi="ar"/>
        </w:rPr>
        <w:t>，地址：</w:t>
      </w:r>
      <w:r>
        <w:rPr>
          <w:rFonts w:hint="eastAsia" w:eastAsia="仿宋_GB2312"/>
          <w:kern w:val="0"/>
          <w:sz w:val="32"/>
          <w:szCs w:val="32"/>
          <w:lang w:bidi="ar"/>
        </w:rPr>
        <w:t>行政</w:t>
      </w:r>
      <w:r>
        <w:rPr>
          <w:rFonts w:hint="eastAsia" w:eastAsia="仿宋_GB2312"/>
          <w:color w:val="auto"/>
          <w:kern w:val="0"/>
          <w:sz w:val="32"/>
          <w:szCs w:val="32"/>
          <w:lang w:bidi="ar"/>
        </w:rPr>
        <w:t>楼813</w:t>
      </w:r>
      <w:r>
        <w:rPr>
          <w:rFonts w:eastAsia="仿宋_GB2312"/>
          <w:color w:val="auto"/>
          <w:kern w:val="0"/>
          <w:sz w:val="32"/>
          <w:szCs w:val="32"/>
          <w:lang w:bidi="ar"/>
        </w:rPr>
        <w:t>。联系人：</w:t>
      </w:r>
      <w:r>
        <w:rPr>
          <w:rFonts w:hint="eastAsia" w:eastAsia="仿宋_GB2312"/>
          <w:color w:val="auto"/>
          <w:kern w:val="0"/>
          <w:sz w:val="32"/>
          <w:szCs w:val="32"/>
          <w:lang w:val="en-US" w:eastAsia="zh-CN" w:bidi="ar"/>
        </w:rPr>
        <w:t xml:space="preserve"> 袁老师   电话：19957083668</w:t>
      </w:r>
    </w:p>
    <w:p w14:paraId="73EC987D">
      <w:pPr>
        <w:spacing w:line="580" w:lineRule="exact"/>
        <w:ind w:firstLine="1280" w:firstLineChars="400"/>
        <w:rPr>
          <w:rFonts w:hint="default" w:eastAsia="仿宋_GB2312"/>
          <w:color w:val="auto"/>
          <w:kern w:val="0"/>
          <w:sz w:val="32"/>
          <w:szCs w:val="32"/>
          <w:lang w:val="en-US" w:bidi="ar"/>
        </w:rPr>
      </w:pPr>
      <w:r>
        <w:rPr>
          <w:rFonts w:hint="eastAsia" w:eastAsia="仿宋_GB2312"/>
          <w:color w:val="auto"/>
          <w:kern w:val="0"/>
          <w:sz w:val="32"/>
          <w:szCs w:val="32"/>
          <w:lang w:val="en-US" w:eastAsia="zh-CN" w:bidi="ar"/>
        </w:rPr>
        <w:t>叶</w:t>
      </w:r>
      <w:r>
        <w:rPr>
          <w:rFonts w:hint="eastAsia" w:eastAsia="仿宋_GB2312"/>
          <w:color w:val="auto"/>
          <w:kern w:val="0"/>
          <w:sz w:val="32"/>
          <w:szCs w:val="32"/>
          <w:lang w:bidi="ar"/>
        </w:rPr>
        <w:t>老师</w:t>
      </w:r>
      <w:r>
        <w:rPr>
          <w:rFonts w:hint="eastAsia" w:eastAsia="仿宋_GB2312"/>
          <w:color w:val="auto"/>
          <w:kern w:val="0"/>
          <w:sz w:val="32"/>
          <w:szCs w:val="32"/>
          <w:lang w:val="en-US" w:eastAsia="zh-CN" w:bidi="ar"/>
        </w:rPr>
        <w:t xml:space="preserve">   </w:t>
      </w:r>
      <w:r>
        <w:rPr>
          <w:rFonts w:eastAsia="仿宋_GB2312"/>
          <w:color w:val="auto"/>
          <w:kern w:val="0"/>
          <w:sz w:val="32"/>
          <w:szCs w:val="32"/>
          <w:lang w:bidi="ar"/>
        </w:rPr>
        <w:t>电话：</w:t>
      </w:r>
      <w:r>
        <w:rPr>
          <w:rFonts w:hint="eastAsia" w:eastAsia="仿宋_GB2312"/>
          <w:color w:val="auto"/>
          <w:kern w:val="0"/>
          <w:sz w:val="32"/>
          <w:szCs w:val="32"/>
          <w:lang w:val="en-US" w:eastAsia="zh-CN" w:bidi="ar"/>
        </w:rPr>
        <w:t>13705706026。</w:t>
      </w:r>
    </w:p>
    <w:p w14:paraId="6335FE25">
      <w:pPr>
        <w:spacing w:line="580" w:lineRule="exact"/>
        <w:ind w:firstLine="640" w:firstLineChars="200"/>
        <w:rPr>
          <w:rFonts w:eastAsia="仿宋_GB2312"/>
          <w:kern w:val="0"/>
          <w:sz w:val="32"/>
          <w:szCs w:val="32"/>
          <w:lang w:bidi="ar"/>
        </w:rPr>
      </w:pPr>
    </w:p>
    <w:p w14:paraId="5073C93F">
      <w:pPr>
        <w:pStyle w:val="8"/>
        <w:ind w:firstLine="4480" w:firstLineChars="14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衢州职业技术学院团委</w:t>
      </w:r>
    </w:p>
    <w:p w14:paraId="5CE1F762">
      <w:pPr>
        <w:pStyle w:val="8"/>
        <w:ind w:firstLine="3520" w:firstLineChars="11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 xml:space="preserve">衢州职业技术学院公共教学部                 </w:t>
      </w:r>
    </w:p>
    <w:p w14:paraId="63DC4018">
      <w:pPr>
        <w:pStyle w:val="8"/>
        <w:ind w:firstLine="2560" w:firstLineChars="8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衢州职业技术学院学生会学术创新部</w:t>
      </w:r>
    </w:p>
    <w:p w14:paraId="1393BC3A">
      <w:pPr>
        <w:spacing w:line="500" w:lineRule="exact"/>
        <w:ind w:firstLine="5400" w:firstLineChars="1800"/>
        <w:rPr>
          <w:rFonts w:ascii="仿宋_GB2312" w:hAnsi="宋体" w:eastAsia="仿宋_GB2312"/>
          <w:sz w:val="30"/>
          <w:szCs w:val="30"/>
        </w:rPr>
      </w:pPr>
      <w:r>
        <w:rPr>
          <w:rFonts w:hint="eastAsia" w:ascii="仿宋_GB2312" w:hAnsi="宋体" w:eastAsia="仿宋_GB2312"/>
          <w:sz w:val="30"/>
          <w:szCs w:val="30"/>
        </w:rPr>
        <w:t>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3</w:t>
      </w:r>
      <w:r>
        <w:rPr>
          <w:rFonts w:hint="eastAsia" w:ascii="仿宋_GB2312" w:hAnsi="宋体" w:eastAsia="仿宋_GB2312"/>
          <w:sz w:val="30"/>
          <w:szCs w:val="30"/>
        </w:rPr>
        <w:t>日</w:t>
      </w:r>
    </w:p>
    <w:p w14:paraId="25A8B8F1">
      <w:pPr>
        <w:pStyle w:val="8"/>
        <w:ind w:firstLine="2560" w:firstLineChars="800"/>
        <w:rPr>
          <w:rFonts w:ascii="Times New Roman" w:hAnsi="Times New Roman" w:eastAsia="仿宋_GB2312"/>
          <w:kern w:val="0"/>
          <w:sz w:val="32"/>
          <w:szCs w:val="32"/>
          <w:lang w:bidi="ar"/>
        </w:rPr>
      </w:pPr>
    </w:p>
    <w:p w14:paraId="54CBAE0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4C3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BB9B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7BB9B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328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GRlMTMwODgwMDhlYzg0MDk2MDY1Nzg2Yzk4OTQifQ=="/>
  </w:docVars>
  <w:rsids>
    <w:rsidRoot w:val="00E66F17"/>
    <w:rsid w:val="00007B5C"/>
    <w:rsid w:val="000273CC"/>
    <w:rsid w:val="000A36A1"/>
    <w:rsid w:val="002410F1"/>
    <w:rsid w:val="003357D8"/>
    <w:rsid w:val="005C4D2E"/>
    <w:rsid w:val="007F4AFE"/>
    <w:rsid w:val="00814795"/>
    <w:rsid w:val="00A364B9"/>
    <w:rsid w:val="00AD3499"/>
    <w:rsid w:val="00BE32F3"/>
    <w:rsid w:val="00E66F17"/>
    <w:rsid w:val="01170C55"/>
    <w:rsid w:val="013B2B96"/>
    <w:rsid w:val="014C6B51"/>
    <w:rsid w:val="01695955"/>
    <w:rsid w:val="01C42B8B"/>
    <w:rsid w:val="01C7267B"/>
    <w:rsid w:val="01D152A8"/>
    <w:rsid w:val="01DF79C5"/>
    <w:rsid w:val="01EA0118"/>
    <w:rsid w:val="02535CBD"/>
    <w:rsid w:val="025F4662"/>
    <w:rsid w:val="02BE582C"/>
    <w:rsid w:val="03127926"/>
    <w:rsid w:val="03200295"/>
    <w:rsid w:val="035A307B"/>
    <w:rsid w:val="03EA5F0E"/>
    <w:rsid w:val="03EE1D6E"/>
    <w:rsid w:val="04567CE7"/>
    <w:rsid w:val="0462668B"/>
    <w:rsid w:val="048E122E"/>
    <w:rsid w:val="04904FA7"/>
    <w:rsid w:val="04BF3ADE"/>
    <w:rsid w:val="04DA4474"/>
    <w:rsid w:val="04DF250D"/>
    <w:rsid w:val="04DF7CDC"/>
    <w:rsid w:val="04F33787"/>
    <w:rsid w:val="04F512AE"/>
    <w:rsid w:val="05257DE5"/>
    <w:rsid w:val="05924D4E"/>
    <w:rsid w:val="05A827C4"/>
    <w:rsid w:val="05BC1DCB"/>
    <w:rsid w:val="05DD246D"/>
    <w:rsid w:val="06007F0A"/>
    <w:rsid w:val="06224324"/>
    <w:rsid w:val="06316315"/>
    <w:rsid w:val="0696510E"/>
    <w:rsid w:val="06A765D7"/>
    <w:rsid w:val="06DE46EF"/>
    <w:rsid w:val="072B7208"/>
    <w:rsid w:val="07442078"/>
    <w:rsid w:val="074E2EF7"/>
    <w:rsid w:val="07702E6D"/>
    <w:rsid w:val="077C1812"/>
    <w:rsid w:val="080F08D8"/>
    <w:rsid w:val="08145EEF"/>
    <w:rsid w:val="084608B6"/>
    <w:rsid w:val="085602B5"/>
    <w:rsid w:val="0874698D"/>
    <w:rsid w:val="08B66FA6"/>
    <w:rsid w:val="08BB45BC"/>
    <w:rsid w:val="08DB2D17"/>
    <w:rsid w:val="090441B5"/>
    <w:rsid w:val="090E293E"/>
    <w:rsid w:val="092959CA"/>
    <w:rsid w:val="093C394F"/>
    <w:rsid w:val="094D790A"/>
    <w:rsid w:val="097529BD"/>
    <w:rsid w:val="09AD2157"/>
    <w:rsid w:val="09C41CDB"/>
    <w:rsid w:val="09E244F6"/>
    <w:rsid w:val="0A1977EC"/>
    <w:rsid w:val="0A4725AB"/>
    <w:rsid w:val="0A493758"/>
    <w:rsid w:val="0A8A693C"/>
    <w:rsid w:val="0A8F5D00"/>
    <w:rsid w:val="0AA67127"/>
    <w:rsid w:val="0AE222D4"/>
    <w:rsid w:val="0AFA13CC"/>
    <w:rsid w:val="0B5A630E"/>
    <w:rsid w:val="0B6E5916"/>
    <w:rsid w:val="0B815649"/>
    <w:rsid w:val="0B901D30"/>
    <w:rsid w:val="0BB73761"/>
    <w:rsid w:val="0C032502"/>
    <w:rsid w:val="0C3152C1"/>
    <w:rsid w:val="0C436DA2"/>
    <w:rsid w:val="0C7D4B81"/>
    <w:rsid w:val="0C931AD8"/>
    <w:rsid w:val="0C9910B8"/>
    <w:rsid w:val="0CC06645"/>
    <w:rsid w:val="0CC9374C"/>
    <w:rsid w:val="0CCE0D2E"/>
    <w:rsid w:val="0CE560AB"/>
    <w:rsid w:val="0CEA36C2"/>
    <w:rsid w:val="0D0437B7"/>
    <w:rsid w:val="0D272220"/>
    <w:rsid w:val="0D3606B5"/>
    <w:rsid w:val="0D461D1E"/>
    <w:rsid w:val="0D692839"/>
    <w:rsid w:val="0D705975"/>
    <w:rsid w:val="0D786F20"/>
    <w:rsid w:val="0D7A2C98"/>
    <w:rsid w:val="0D921D8F"/>
    <w:rsid w:val="0DE87C01"/>
    <w:rsid w:val="0E0407B3"/>
    <w:rsid w:val="0E2A646C"/>
    <w:rsid w:val="0E372937"/>
    <w:rsid w:val="0E3C61CF"/>
    <w:rsid w:val="0E6D6359"/>
    <w:rsid w:val="0ECD6DF7"/>
    <w:rsid w:val="0EDA635C"/>
    <w:rsid w:val="0EEC54CF"/>
    <w:rsid w:val="0F0C3DC3"/>
    <w:rsid w:val="0F16079E"/>
    <w:rsid w:val="0F1E7653"/>
    <w:rsid w:val="0F4F5A5E"/>
    <w:rsid w:val="0F9F0794"/>
    <w:rsid w:val="0FA74A27"/>
    <w:rsid w:val="10376C1E"/>
    <w:rsid w:val="104355C3"/>
    <w:rsid w:val="10817E99"/>
    <w:rsid w:val="10881228"/>
    <w:rsid w:val="109220A6"/>
    <w:rsid w:val="10C304B2"/>
    <w:rsid w:val="10CA5CE4"/>
    <w:rsid w:val="10DD5A17"/>
    <w:rsid w:val="10EF12A7"/>
    <w:rsid w:val="10F56BA3"/>
    <w:rsid w:val="11292A0B"/>
    <w:rsid w:val="1145536B"/>
    <w:rsid w:val="11AE2F10"/>
    <w:rsid w:val="11D64215"/>
    <w:rsid w:val="11E06E41"/>
    <w:rsid w:val="12072620"/>
    <w:rsid w:val="120D4FD7"/>
    <w:rsid w:val="121A05A5"/>
    <w:rsid w:val="12706417"/>
    <w:rsid w:val="12900868"/>
    <w:rsid w:val="12B207DE"/>
    <w:rsid w:val="12C0114D"/>
    <w:rsid w:val="133961AF"/>
    <w:rsid w:val="1360648C"/>
    <w:rsid w:val="13A52BEE"/>
    <w:rsid w:val="141467EE"/>
    <w:rsid w:val="14292D22"/>
    <w:rsid w:val="14423DE3"/>
    <w:rsid w:val="14777F31"/>
    <w:rsid w:val="14AF1479"/>
    <w:rsid w:val="14C50CB0"/>
    <w:rsid w:val="14E153AA"/>
    <w:rsid w:val="15321E90"/>
    <w:rsid w:val="153B0F5F"/>
    <w:rsid w:val="153B4694"/>
    <w:rsid w:val="158A77F0"/>
    <w:rsid w:val="1594066F"/>
    <w:rsid w:val="15B3232A"/>
    <w:rsid w:val="16021A7C"/>
    <w:rsid w:val="16367D4A"/>
    <w:rsid w:val="1651030E"/>
    <w:rsid w:val="16610551"/>
    <w:rsid w:val="1674297A"/>
    <w:rsid w:val="16B74615"/>
    <w:rsid w:val="16F31B5C"/>
    <w:rsid w:val="1732013F"/>
    <w:rsid w:val="174A36DB"/>
    <w:rsid w:val="17620A24"/>
    <w:rsid w:val="17755202"/>
    <w:rsid w:val="17F84EE5"/>
    <w:rsid w:val="184F3C77"/>
    <w:rsid w:val="18502F73"/>
    <w:rsid w:val="190B0C48"/>
    <w:rsid w:val="191E491C"/>
    <w:rsid w:val="19392003"/>
    <w:rsid w:val="19BB266E"/>
    <w:rsid w:val="1A18186E"/>
    <w:rsid w:val="1A4A39F2"/>
    <w:rsid w:val="1A66082C"/>
    <w:rsid w:val="1A82318C"/>
    <w:rsid w:val="1A824F3A"/>
    <w:rsid w:val="1A9B2141"/>
    <w:rsid w:val="1B4D19EC"/>
    <w:rsid w:val="1B6D1746"/>
    <w:rsid w:val="1B6D5BEA"/>
    <w:rsid w:val="1B944F25"/>
    <w:rsid w:val="1BA55384"/>
    <w:rsid w:val="1BD01CD5"/>
    <w:rsid w:val="1BE0460E"/>
    <w:rsid w:val="1BF43C15"/>
    <w:rsid w:val="1C093B64"/>
    <w:rsid w:val="1C275D99"/>
    <w:rsid w:val="1C2E1A66"/>
    <w:rsid w:val="1C760080"/>
    <w:rsid w:val="1C9F4BE9"/>
    <w:rsid w:val="1CE7377A"/>
    <w:rsid w:val="1D1F4CC2"/>
    <w:rsid w:val="1D48246B"/>
    <w:rsid w:val="1D5D57EA"/>
    <w:rsid w:val="1D646B79"/>
    <w:rsid w:val="1D6E7AF1"/>
    <w:rsid w:val="1D85546D"/>
    <w:rsid w:val="1D921938"/>
    <w:rsid w:val="1DB00010"/>
    <w:rsid w:val="1DEF0B38"/>
    <w:rsid w:val="1E4075E6"/>
    <w:rsid w:val="1EB1403F"/>
    <w:rsid w:val="1EBF675C"/>
    <w:rsid w:val="1EE12B77"/>
    <w:rsid w:val="1F3C7DAD"/>
    <w:rsid w:val="1FD004F5"/>
    <w:rsid w:val="1FDC4E3C"/>
    <w:rsid w:val="1FF24910"/>
    <w:rsid w:val="20084133"/>
    <w:rsid w:val="20670E5A"/>
    <w:rsid w:val="2096173F"/>
    <w:rsid w:val="20981E63"/>
    <w:rsid w:val="20BB2F53"/>
    <w:rsid w:val="20DD55C0"/>
    <w:rsid w:val="20EF2BFD"/>
    <w:rsid w:val="20F46465"/>
    <w:rsid w:val="2112309B"/>
    <w:rsid w:val="212B00D9"/>
    <w:rsid w:val="215A09BE"/>
    <w:rsid w:val="219B4C15"/>
    <w:rsid w:val="21B06830"/>
    <w:rsid w:val="22244B28"/>
    <w:rsid w:val="224F429B"/>
    <w:rsid w:val="227930C6"/>
    <w:rsid w:val="232C0139"/>
    <w:rsid w:val="234611FA"/>
    <w:rsid w:val="23476D20"/>
    <w:rsid w:val="2350337E"/>
    <w:rsid w:val="236773C3"/>
    <w:rsid w:val="23DA7B95"/>
    <w:rsid w:val="23E32EED"/>
    <w:rsid w:val="241C63FF"/>
    <w:rsid w:val="24207C9D"/>
    <w:rsid w:val="24480FA2"/>
    <w:rsid w:val="249B0281"/>
    <w:rsid w:val="24A73F1B"/>
    <w:rsid w:val="25050C41"/>
    <w:rsid w:val="254E25E8"/>
    <w:rsid w:val="255B6AB3"/>
    <w:rsid w:val="256E4A38"/>
    <w:rsid w:val="25733DFD"/>
    <w:rsid w:val="25754019"/>
    <w:rsid w:val="25E1520A"/>
    <w:rsid w:val="260B04D9"/>
    <w:rsid w:val="261F5D33"/>
    <w:rsid w:val="26445799"/>
    <w:rsid w:val="26BB3CAD"/>
    <w:rsid w:val="26D365F5"/>
    <w:rsid w:val="26EA00EF"/>
    <w:rsid w:val="26FB054E"/>
    <w:rsid w:val="27135897"/>
    <w:rsid w:val="273B3040"/>
    <w:rsid w:val="273B4DEE"/>
    <w:rsid w:val="27FC27CF"/>
    <w:rsid w:val="282633A8"/>
    <w:rsid w:val="28A8200F"/>
    <w:rsid w:val="28AF7842"/>
    <w:rsid w:val="28B9421C"/>
    <w:rsid w:val="28C11F57"/>
    <w:rsid w:val="28C3509B"/>
    <w:rsid w:val="28D63020"/>
    <w:rsid w:val="291458F7"/>
    <w:rsid w:val="295E2042"/>
    <w:rsid w:val="299F59CD"/>
    <w:rsid w:val="29A547A1"/>
    <w:rsid w:val="29AD33E7"/>
    <w:rsid w:val="29BB3FC4"/>
    <w:rsid w:val="2A261D85"/>
    <w:rsid w:val="2A273408"/>
    <w:rsid w:val="2A4C2E6E"/>
    <w:rsid w:val="2A7C3754"/>
    <w:rsid w:val="2A8E16D9"/>
    <w:rsid w:val="2AB729DE"/>
    <w:rsid w:val="2ACE1AD5"/>
    <w:rsid w:val="2AD4533E"/>
    <w:rsid w:val="2AD510B6"/>
    <w:rsid w:val="2B277D44"/>
    <w:rsid w:val="2B6A5CA2"/>
    <w:rsid w:val="2BBB474F"/>
    <w:rsid w:val="2BD33847"/>
    <w:rsid w:val="2BD817BE"/>
    <w:rsid w:val="2BDD0222"/>
    <w:rsid w:val="2C210A56"/>
    <w:rsid w:val="2C245E51"/>
    <w:rsid w:val="2C3A1B18"/>
    <w:rsid w:val="2C3C1CCE"/>
    <w:rsid w:val="2C7A0167"/>
    <w:rsid w:val="2C7C5C8D"/>
    <w:rsid w:val="2C8B2CD7"/>
    <w:rsid w:val="2CA3146B"/>
    <w:rsid w:val="2CB03B88"/>
    <w:rsid w:val="2CB05936"/>
    <w:rsid w:val="2CB85A16"/>
    <w:rsid w:val="2CC413E2"/>
    <w:rsid w:val="2CF9108B"/>
    <w:rsid w:val="2D067C4C"/>
    <w:rsid w:val="2D26209C"/>
    <w:rsid w:val="2D2D34D0"/>
    <w:rsid w:val="2DB651CE"/>
    <w:rsid w:val="2E5642BC"/>
    <w:rsid w:val="2E642E7C"/>
    <w:rsid w:val="2EBC6814"/>
    <w:rsid w:val="2EDC2A13"/>
    <w:rsid w:val="2EE144CD"/>
    <w:rsid w:val="2EFF2BA5"/>
    <w:rsid w:val="2F594063"/>
    <w:rsid w:val="2F754C15"/>
    <w:rsid w:val="2F8A06C1"/>
    <w:rsid w:val="2F967065"/>
    <w:rsid w:val="2FB67708"/>
    <w:rsid w:val="301F34FF"/>
    <w:rsid w:val="302C5C1C"/>
    <w:rsid w:val="304545E8"/>
    <w:rsid w:val="308415B4"/>
    <w:rsid w:val="30AE03DF"/>
    <w:rsid w:val="30DD2A72"/>
    <w:rsid w:val="30F73B34"/>
    <w:rsid w:val="30FA3624"/>
    <w:rsid w:val="30FF0C3A"/>
    <w:rsid w:val="310149B3"/>
    <w:rsid w:val="310E70CF"/>
    <w:rsid w:val="3186310A"/>
    <w:rsid w:val="31C559E0"/>
    <w:rsid w:val="31FD44E8"/>
    <w:rsid w:val="32075FF9"/>
    <w:rsid w:val="32490227"/>
    <w:rsid w:val="332E1EF9"/>
    <w:rsid w:val="333472C1"/>
    <w:rsid w:val="33356B95"/>
    <w:rsid w:val="333A0650"/>
    <w:rsid w:val="33F00ECA"/>
    <w:rsid w:val="33F94067"/>
    <w:rsid w:val="345B0136"/>
    <w:rsid w:val="346C65E7"/>
    <w:rsid w:val="34806E53"/>
    <w:rsid w:val="34972786"/>
    <w:rsid w:val="349873DC"/>
    <w:rsid w:val="349F69BC"/>
    <w:rsid w:val="34A915E9"/>
    <w:rsid w:val="34C77CC1"/>
    <w:rsid w:val="34E00D83"/>
    <w:rsid w:val="35386E11"/>
    <w:rsid w:val="35521C81"/>
    <w:rsid w:val="35A46254"/>
    <w:rsid w:val="35F26FC0"/>
    <w:rsid w:val="360016DD"/>
    <w:rsid w:val="36247D12"/>
    <w:rsid w:val="36266C69"/>
    <w:rsid w:val="364F61C0"/>
    <w:rsid w:val="366B28CE"/>
    <w:rsid w:val="36E508D2"/>
    <w:rsid w:val="37070849"/>
    <w:rsid w:val="37184804"/>
    <w:rsid w:val="37265173"/>
    <w:rsid w:val="374675C3"/>
    <w:rsid w:val="375021F0"/>
    <w:rsid w:val="3768578B"/>
    <w:rsid w:val="37CB5D1A"/>
    <w:rsid w:val="37DA5F5D"/>
    <w:rsid w:val="37EF7C5B"/>
    <w:rsid w:val="382D42DF"/>
    <w:rsid w:val="38462BBC"/>
    <w:rsid w:val="3862042D"/>
    <w:rsid w:val="38E557B2"/>
    <w:rsid w:val="39124D4B"/>
    <w:rsid w:val="39134C65"/>
    <w:rsid w:val="39396CB4"/>
    <w:rsid w:val="396A50BF"/>
    <w:rsid w:val="396C7089"/>
    <w:rsid w:val="396E2E01"/>
    <w:rsid w:val="397B72CC"/>
    <w:rsid w:val="39DC420F"/>
    <w:rsid w:val="3A1219DE"/>
    <w:rsid w:val="3A190FBF"/>
    <w:rsid w:val="3A4B6C9E"/>
    <w:rsid w:val="3A687850"/>
    <w:rsid w:val="3AF47336"/>
    <w:rsid w:val="3B0C0B24"/>
    <w:rsid w:val="3CAA23A2"/>
    <w:rsid w:val="3CAD3C40"/>
    <w:rsid w:val="3CCD42E3"/>
    <w:rsid w:val="3CCF3BB7"/>
    <w:rsid w:val="3CDB255C"/>
    <w:rsid w:val="3CFB2BFE"/>
    <w:rsid w:val="3D5B369C"/>
    <w:rsid w:val="3D5E4F3B"/>
    <w:rsid w:val="3DA212CB"/>
    <w:rsid w:val="3DEC2546"/>
    <w:rsid w:val="3E1D3EFC"/>
    <w:rsid w:val="3E636CAD"/>
    <w:rsid w:val="3E6B3DB3"/>
    <w:rsid w:val="3ED5122D"/>
    <w:rsid w:val="3F165ACD"/>
    <w:rsid w:val="3F1D32FF"/>
    <w:rsid w:val="3F424B14"/>
    <w:rsid w:val="3F4563B2"/>
    <w:rsid w:val="3F591E5E"/>
    <w:rsid w:val="3F780536"/>
    <w:rsid w:val="3F8E5FAB"/>
    <w:rsid w:val="3FAA26B9"/>
    <w:rsid w:val="3FD00372"/>
    <w:rsid w:val="3FE536F1"/>
    <w:rsid w:val="401D2E8B"/>
    <w:rsid w:val="403326AF"/>
    <w:rsid w:val="40384169"/>
    <w:rsid w:val="405C39B3"/>
    <w:rsid w:val="406E36E7"/>
    <w:rsid w:val="40730CFD"/>
    <w:rsid w:val="40771CFE"/>
    <w:rsid w:val="40842F0A"/>
    <w:rsid w:val="408F6D80"/>
    <w:rsid w:val="40956EC5"/>
    <w:rsid w:val="40A1586A"/>
    <w:rsid w:val="40AE7F87"/>
    <w:rsid w:val="40BC4452"/>
    <w:rsid w:val="40C31C84"/>
    <w:rsid w:val="40D55514"/>
    <w:rsid w:val="41032081"/>
    <w:rsid w:val="41036525"/>
    <w:rsid w:val="411E510D"/>
    <w:rsid w:val="412D70FE"/>
    <w:rsid w:val="41412BA9"/>
    <w:rsid w:val="41474664"/>
    <w:rsid w:val="415D5C35"/>
    <w:rsid w:val="4182391A"/>
    <w:rsid w:val="41864563"/>
    <w:rsid w:val="41DB4DAC"/>
    <w:rsid w:val="41F30347"/>
    <w:rsid w:val="41F83BB0"/>
    <w:rsid w:val="42890CAC"/>
    <w:rsid w:val="42976F25"/>
    <w:rsid w:val="42A11B51"/>
    <w:rsid w:val="433C5D1E"/>
    <w:rsid w:val="4366330F"/>
    <w:rsid w:val="43AE09CA"/>
    <w:rsid w:val="43B55CA6"/>
    <w:rsid w:val="43EA7528"/>
    <w:rsid w:val="442E5667"/>
    <w:rsid w:val="450665E4"/>
    <w:rsid w:val="45230F44"/>
    <w:rsid w:val="458A2D71"/>
    <w:rsid w:val="4597548E"/>
    <w:rsid w:val="45AA725A"/>
    <w:rsid w:val="45ED50AE"/>
    <w:rsid w:val="46584C1D"/>
    <w:rsid w:val="465D2233"/>
    <w:rsid w:val="465D66D7"/>
    <w:rsid w:val="46DC3AA0"/>
    <w:rsid w:val="46F012F9"/>
    <w:rsid w:val="472112F7"/>
    <w:rsid w:val="472745EF"/>
    <w:rsid w:val="47307948"/>
    <w:rsid w:val="475305F1"/>
    <w:rsid w:val="475F022D"/>
    <w:rsid w:val="478F0B12"/>
    <w:rsid w:val="47EB386F"/>
    <w:rsid w:val="47FB1D04"/>
    <w:rsid w:val="48233009"/>
    <w:rsid w:val="482D3E87"/>
    <w:rsid w:val="48313978"/>
    <w:rsid w:val="484336AB"/>
    <w:rsid w:val="48895562"/>
    <w:rsid w:val="489A776F"/>
    <w:rsid w:val="48C742DC"/>
    <w:rsid w:val="48E72288"/>
    <w:rsid w:val="48EB1D78"/>
    <w:rsid w:val="490746D8"/>
    <w:rsid w:val="4936706B"/>
    <w:rsid w:val="49380D36"/>
    <w:rsid w:val="496D09DF"/>
    <w:rsid w:val="497246BA"/>
    <w:rsid w:val="49885819"/>
    <w:rsid w:val="49940662"/>
    <w:rsid w:val="49AD5280"/>
    <w:rsid w:val="4A001853"/>
    <w:rsid w:val="4A1E3088"/>
    <w:rsid w:val="4A5D6CA6"/>
    <w:rsid w:val="4AD131F0"/>
    <w:rsid w:val="4AD64D94"/>
    <w:rsid w:val="4AE922E8"/>
    <w:rsid w:val="4B1F21AD"/>
    <w:rsid w:val="4B29302C"/>
    <w:rsid w:val="4B92472D"/>
    <w:rsid w:val="4BB74FCE"/>
    <w:rsid w:val="4BEB02E1"/>
    <w:rsid w:val="4C0A69B9"/>
    <w:rsid w:val="4C0B44E0"/>
    <w:rsid w:val="4C172E84"/>
    <w:rsid w:val="4CBD3A2C"/>
    <w:rsid w:val="4CF0014F"/>
    <w:rsid w:val="4D381304"/>
    <w:rsid w:val="4D3F08E5"/>
    <w:rsid w:val="4D551EB6"/>
    <w:rsid w:val="4D587BF8"/>
    <w:rsid w:val="4DB34E2F"/>
    <w:rsid w:val="4DC33362"/>
    <w:rsid w:val="4DD94895"/>
    <w:rsid w:val="4DE01978"/>
    <w:rsid w:val="4DF55447"/>
    <w:rsid w:val="4E0F02B7"/>
    <w:rsid w:val="4E3E294A"/>
    <w:rsid w:val="4E4A7541"/>
    <w:rsid w:val="4E4D0DDF"/>
    <w:rsid w:val="4E5C1022"/>
    <w:rsid w:val="4E606D65"/>
    <w:rsid w:val="4E6525CD"/>
    <w:rsid w:val="4E7E543D"/>
    <w:rsid w:val="4E832A53"/>
    <w:rsid w:val="4E9F2C38"/>
    <w:rsid w:val="4EBC7D13"/>
    <w:rsid w:val="4ED92673"/>
    <w:rsid w:val="4EFD45B3"/>
    <w:rsid w:val="4EFE032C"/>
    <w:rsid w:val="4F2E0C11"/>
    <w:rsid w:val="4F2E29BF"/>
    <w:rsid w:val="4F473A81"/>
    <w:rsid w:val="4F4915A7"/>
    <w:rsid w:val="4F900E19"/>
    <w:rsid w:val="4FAE1D52"/>
    <w:rsid w:val="4FB31116"/>
    <w:rsid w:val="4FB8497E"/>
    <w:rsid w:val="4FD74E04"/>
    <w:rsid w:val="4FED4628"/>
    <w:rsid w:val="50100316"/>
    <w:rsid w:val="501F67AB"/>
    <w:rsid w:val="50A56CB1"/>
    <w:rsid w:val="50FE2865"/>
    <w:rsid w:val="51025EB1"/>
    <w:rsid w:val="51234079"/>
    <w:rsid w:val="513E26AC"/>
    <w:rsid w:val="514E10F6"/>
    <w:rsid w:val="51F36142"/>
    <w:rsid w:val="528B0128"/>
    <w:rsid w:val="53530C46"/>
    <w:rsid w:val="539A6875"/>
    <w:rsid w:val="53C75190"/>
    <w:rsid w:val="53FC12DE"/>
    <w:rsid w:val="542919A7"/>
    <w:rsid w:val="5438608E"/>
    <w:rsid w:val="54866DF9"/>
    <w:rsid w:val="54C55B73"/>
    <w:rsid w:val="54D45DB6"/>
    <w:rsid w:val="55286102"/>
    <w:rsid w:val="55384597"/>
    <w:rsid w:val="557430F6"/>
    <w:rsid w:val="5588094F"/>
    <w:rsid w:val="55985036"/>
    <w:rsid w:val="55AA4D69"/>
    <w:rsid w:val="55CA71B9"/>
    <w:rsid w:val="56150435"/>
    <w:rsid w:val="564B20A8"/>
    <w:rsid w:val="566B274A"/>
    <w:rsid w:val="56737851"/>
    <w:rsid w:val="56755377"/>
    <w:rsid w:val="56E61DD1"/>
    <w:rsid w:val="57585B48"/>
    <w:rsid w:val="57805D82"/>
    <w:rsid w:val="57B27F05"/>
    <w:rsid w:val="57E24C8E"/>
    <w:rsid w:val="580746F5"/>
    <w:rsid w:val="58201313"/>
    <w:rsid w:val="584E5E80"/>
    <w:rsid w:val="58501BF8"/>
    <w:rsid w:val="585C67EF"/>
    <w:rsid w:val="586456A3"/>
    <w:rsid w:val="586C4558"/>
    <w:rsid w:val="587578B0"/>
    <w:rsid w:val="587D0513"/>
    <w:rsid w:val="58906498"/>
    <w:rsid w:val="59012EF2"/>
    <w:rsid w:val="5934151A"/>
    <w:rsid w:val="59484FC5"/>
    <w:rsid w:val="595607E3"/>
    <w:rsid w:val="597E2795"/>
    <w:rsid w:val="59801FD5"/>
    <w:rsid w:val="59837DAB"/>
    <w:rsid w:val="59B83EF9"/>
    <w:rsid w:val="59C02DAD"/>
    <w:rsid w:val="5A184BE5"/>
    <w:rsid w:val="5A3E3CD2"/>
    <w:rsid w:val="5A7159CB"/>
    <w:rsid w:val="5A9304C2"/>
    <w:rsid w:val="5AA63D51"/>
    <w:rsid w:val="5AAE70AA"/>
    <w:rsid w:val="5B317B02"/>
    <w:rsid w:val="5B857E0A"/>
    <w:rsid w:val="5B8A5421"/>
    <w:rsid w:val="5BA65FD3"/>
    <w:rsid w:val="5BB26726"/>
    <w:rsid w:val="5BDB7A2A"/>
    <w:rsid w:val="5BE32D83"/>
    <w:rsid w:val="5C0F3B78"/>
    <w:rsid w:val="5CA6628A"/>
    <w:rsid w:val="5D31267D"/>
    <w:rsid w:val="5D9A56C3"/>
    <w:rsid w:val="5DB6074F"/>
    <w:rsid w:val="5DBE5856"/>
    <w:rsid w:val="5DC50992"/>
    <w:rsid w:val="5DE132F2"/>
    <w:rsid w:val="5E237EFA"/>
    <w:rsid w:val="5E2558D5"/>
    <w:rsid w:val="5E5166CA"/>
    <w:rsid w:val="5E88676E"/>
    <w:rsid w:val="5EA902B4"/>
    <w:rsid w:val="5FDF3861"/>
    <w:rsid w:val="5FF76DFD"/>
    <w:rsid w:val="60044FA7"/>
    <w:rsid w:val="60A96349"/>
    <w:rsid w:val="60B13450"/>
    <w:rsid w:val="60C74A21"/>
    <w:rsid w:val="60E750C3"/>
    <w:rsid w:val="60E94998"/>
    <w:rsid w:val="60F03F78"/>
    <w:rsid w:val="612B7C31"/>
    <w:rsid w:val="61587D6F"/>
    <w:rsid w:val="619863BE"/>
    <w:rsid w:val="619E1C26"/>
    <w:rsid w:val="61BA6334"/>
    <w:rsid w:val="61D35B82"/>
    <w:rsid w:val="62375BD7"/>
    <w:rsid w:val="625642AF"/>
    <w:rsid w:val="625B18C5"/>
    <w:rsid w:val="625D4D78"/>
    <w:rsid w:val="626B762E"/>
    <w:rsid w:val="629152E7"/>
    <w:rsid w:val="62C92CD3"/>
    <w:rsid w:val="62D94C2E"/>
    <w:rsid w:val="63365E8E"/>
    <w:rsid w:val="63A70B3A"/>
    <w:rsid w:val="63C416EC"/>
    <w:rsid w:val="63D062E3"/>
    <w:rsid w:val="63D47B81"/>
    <w:rsid w:val="63D731CD"/>
    <w:rsid w:val="63E47698"/>
    <w:rsid w:val="64357EF4"/>
    <w:rsid w:val="64446389"/>
    <w:rsid w:val="6454481E"/>
    <w:rsid w:val="64591E34"/>
    <w:rsid w:val="64964E36"/>
    <w:rsid w:val="6497295D"/>
    <w:rsid w:val="649E3CEB"/>
    <w:rsid w:val="64B33C3A"/>
    <w:rsid w:val="64D43BB1"/>
    <w:rsid w:val="6511270F"/>
    <w:rsid w:val="652C7549"/>
    <w:rsid w:val="65314B5F"/>
    <w:rsid w:val="65A43583"/>
    <w:rsid w:val="65B512EC"/>
    <w:rsid w:val="65D33E68"/>
    <w:rsid w:val="65DC2D1D"/>
    <w:rsid w:val="65DD3548"/>
    <w:rsid w:val="65FC516D"/>
    <w:rsid w:val="65FF4C5D"/>
    <w:rsid w:val="66083B12"/>
    <w:rsid w:val="6712276E"/>
    <w:rsid w:val="67C43A69"/>
    <w:rsid w:val="67E67E83"/>
    <w:rsid w:val="67EB5499"/>
    <w:rsid w:val="685017A0"/>
    <w:rsid w:val="68582403"/>
    <w:rsid w:val="68925915"/>
    <w:rsid w:val="68AD09A1"/>
    <w:rsid w:val="68CA50AF"/>
    <w:rsid w:val="68E5013A"/>
    <w:rsid w:val="68F640F6"/>
    <w:rsid w:val="6905258B"/>
    <w:rsid w:val="690B56C7"/>
    <w:rsid w:val="691E364C"/>
    <w:rsid w:val="69531548"/>
    <w:rsid w:val="695A55DB"/>
    <w:rsid w:val="696A3BA9"/>
    <w:rsid w:val="697D65C5"/>
    <w:rsid w:val="69DB32EB"/>
    <w:rsid w:val="69FE35B6"/>
    <w:rsid w:val="6A7D43A3"/>
    <w:rsid w:val="6A8676FB"/>
    <w:rsid w:val="6A9A31A7"/>
    <w:rsid w:val="6B39651C"/>
    <w:rsid w:val="6B4007C8"/>
    <w:rsid w:val="6B6712DB"/>
    <w:rsid w:val="6BB9765C"/>
    <w:rsid w:val="6BE97F42"/>
    <w:rsid w:val="6C2C6080"/>
    <w:rsid w:val="6C5555D7"/>
    <w:rsid w:val="6CB512AE"/>
    <w:rsid w:val="6CD62954"/>
    <w:rsid w:val="6CF21078"/>
    <w:rsid w:val="6D4A4A10"/>
    <w:rsid w:val="6D6313D2"/>
    <w:rsid w:val="6D91263F"/>
    <w:rsid w:val="6DCE5641"/>
    <w:rsid w:val="6E1D3ED3"/>
    <w:rsid w:val="6E3C5377"/>
    <w:rsid w:val="6E4A0A40"/>
    <w:rsid w:val="6E6D2BB9"/>
    <w:rsid w:val="6E873A42"/>
    <w:rsid w:val="6EA445F4"/>
    <w:rsid w:val="6EA77C40"/>
    <w:rsid w:val="6F060E0B"/>
    <w:rsid w:val="6F451933"/>
    <w:rsid w:val="6F5D5202"/>
    <w:rsid w:val="6F6B5112"/>
    <w:rsid w:val="6F7A7103"/>
    <w:rsid w:val="6F7C731F"/>
    <w:rsid w:val="6F8A5598"/>
    <w:rsid w:val="6FAA79E8"/>
    <w:rsid w:val="6FB72105"/>
    <w:rsid w:val="6FEF73C8"/>
    <w:rsid w:val="700C06A3"/>
    <w:rsid w:val="701D38F4"/>
    <w:rsid w:val="701D640C"/>
    <w:rsid w:val="70221C74"/>
    <w:rsid w:val="70E1568B"/>
    <w:rsid w:val="70F03B20"/>
    <w:rsid w:val="710650F2"/>
    <w:rsid w:val="71241A1C"/>
    <w:rsid w:val="71950224"/>
    <w:rsid w:val="71A60683"/>
    <w:rsid w:val="71CC00E9"/>
    <w:rsid w:val="71D62D16"/>
    <w:rsid w:val="71E74F23"/>
    <w:rsid w:val="71F238C8"/>
    <w:rsid w:val="7265409A"/>
    <w:rsid w:val="72734A09"/>
    <w:rsid w:val="72842772"/>
    <w:rsid w:val="728C5ACB"/>
    <w:rsid w:val="72A11576"/>
    <w:rsid w:val="72B1108D"/>
    <w:rsid w:val="72DD00D4"/>
    <w:rsid w:val="730833A3"/>
    <w:rsid w:val="732D4BB8"/>
    <w:rsid w:val="73426189"/>
    <w:rsid w:val="735C1828"/>
    <w:rsid w:val="735C724B"/>
    <w:rsid w:val="73832A2A"/>
    <w:rsid w:val="73840550"/>
    <w:rsid w:val="73ED2599"/>
    <w:rsid w:val="742064CB"/>
    <w:rsid w:val="74873E03"/>
    <w:rsid w:val="749B1FF5"/>
    <w:rsid w:val="74A523B8"/>
    <w:rsid w:val="74D55507"/>
    <w:rsid w:val="752E4C17"/>
    <w:rsid w:val="75501031"/>
    <w:rsid w:val="757765BE"/>
    <w:rsid w:val="757A7E5C"/>
    <w:rsid w:val="759E3B4B"/>
    <w:rsid w:val="75D7705D"/>
    <w:rsid w:val="760650F7"/>
    <w:rsid w:val="76116A13"/>
    <w:rsid w:val="76200A04"/>
    <w:rsid w:val="76277FE4"/>
    <w:rsid w:val="764A782F"/>
    <w:rsid w:val="769D4711"/>
    <w:rsid w:val="76A827A7"/>
    <w:rsid w:val="76DA5057"/>
    <w:rsid w:val="76DB492B"/>
    <w:rsid w:val="76EC2FDC"/>
    <w:rsid w:val="76EE28B0"/>
    <w:rsid w:val="77125072"/>
    <w:rsid w:val="775F6EEC"/>
    <w:rsid w:val="77640DC4"/>
    <w:rsid w:val="77B43AFA"/>
    <w:rsid w:val="77E31810"/>
    <w:rsid w:val="77EB6DF0"/>
    <w:rsid w:val="78306EF8"/>
    <w:rsid w:val="78BC253A"/>
    <w:rsid w:val="78D83818"/>
    <w:rsid w:val="78EA70A7"/>
    <w:rsid w:val="78F148D9"/>
    <w:rsid w:val="790C34C1"/>
    <w:rsid w:val="79183C14"/>
    <w:rsid w:val="79764DDF"/>
    <w:rsid w:val="79C43D9C"/>
    <w:rsid w:val="79EA1A55"/>
    <w:rsid w:val="7A066163"/>
    <w:rsid w:val="7A1C5986"/>
    <w:rsid w:val="7B087CB8"/>
    <w:rsid w:val="7BBA0FB3"/>
    <w:rsid w:val="7BC40083"/>
    <w:rsid w:val="7BFC15CB"/>
    <w:rsid w:val="7C240B22"/>
    <w:rsid w:val="7C5A4544"/>
    <w:rsid w:val="7C7A6994"/>
    <w:rsid w:val="7C8F243F"/>
    <w:rsid w:val="7CDC31AB"/>
    <w:rsid w:val="7CE17B4B"/>
    <w:rsid w:val="7CFE5817"/>
    <w:rsid w:val="7D292894"/>
    <w:rsid w:val="7D761851"/>
    <w:rsid w:val="7D937D0D"/>
    <w:rsid w:val="7DB859C6"/>
    <w:rsid w:val="7DDF73F6"/>
    <w:rsid w:val="7E327526"/>
    <w:rsid w:val="7E7538B7"/>
    <w:rsid w:val="7ED54355"/>
    <w:rsid w:val="7F985AAF"/>
    <w:rsid w:val="7F9D30C5"/>
    <w:rsid w:val="7FCA19E0"/>
    <w:rsid w:val="7FEA7157"/>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paragraph" w:customStyle="1" w:styleId="8">
    <w:name w:val="Body Text First Indent 21"/>
    <w:basedOn w:val="9"/>
    <w:qFormat/>
    <w:uiPriority w:val="0"/>
    <w:pPr>
      <w:ind w:firstLine="420" w:firstLineChars="200"/>
    </w:pPr>
    <w:rPr>
      <w:rFonts w:ascii="Calibri" w:hAnsi="Calibri"/>
    </w:rPr>
  </w:style>
  <w:style w:type="paragraph" w:customStyle="1" w:styleId="9">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NUL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1485</Words>
  <Characters>1587</Characters>
  <Lines>8</Lines>
  <Paragraphs>2</Paragraphs>
  <TotalTime>1</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2023-09-15T07:28:00Z</dcterms:created>
  <dc:creator>园园</dc:creator>
  <cp:lastModifiedBy>mary5790</cp:lastModifiedBy>
  <dcterms:modified xsi:type="dcterms:W3CDTF">2025-11-03T07:04:15Z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B37103D171B54DBE9AE0C670596C3CCD_13</vt:lpwstr>
  </property>
  <property fmtid="{D5CDD505-2E9C-101B-9397-08002B2CF9AE}" pid="4" name="KSOTemplateDocerSaveRecord">
    <vt:lpwstr>eyJoZGlkIjoiYjhjMTU4YTE1OGZmMWJjYjg0OTA0MzI0MDkwMjU2ZTciLCJ1c2VySWQiOiI0MzYxMzEyMzYifQ==</vt:lpwstr>
  </property>
</Properties>
</file>